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endnotes.xml" ContentType="application/vnd.openxmlformats-officedocument.wordprocessingml.endnotes+xml"/>
  <Override PartName="/word/footer2.xml" ContentType="application/vnd.openxmlformats-officedocument.wordprocessingml.footer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5FD3" w:rsidRDefault="00335FD3" w:rsidP="00987138">
      <w:pPr>
        <w:ind w:firstLine="0"/>
        <w:jc w:val="center"/>
        <w:rPr>
          <w:b/>
          <w:szCs w:val="28"/>
        </w:rPr>
      </w:pPr>
    </w:p>
    <w:p w:rsidR="00335FD3" w:rsidRDefault="008B4ACD" w:rsidP="00987138">
      <w:pPr>
        <w:ind w:firstLine="0"/>
        <w:jc w:val="center"/>
        <w:rPr>
          <w:b/>
          <w:szCs w:val="28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1.3pt;height:46.35pt">
            <v:imagedata r:id="rId8" o:title="" gain="2.5" blacklevel="-3932f" grayscale="t"/>
          </v:shape>
        </w:pict>
      </w:r>
    </w:p>
    <w:p w:rsidR="00335FD3" w:rsidRDefault="00335FD3" w:rsidP="00987138">
      <w:pPr>
        <w:ind w:firstLine="0"/>
        <w:jc w:val="center"/>
        <w:rPr>
          <w:b/>
          <w:szCs w:val="28"/>
        </w:rPr>
      </w:pPr>
    </w:p>
    <w:p w:rsidR="00335FD3" w:rsidRDefault="00335FD3" w:rsidP="00987138">
      <w:pPr>
        <w:ind w:firstLine="0"/>
        <w:jc w:val="center"/>
        <w:rPr>
          <w:b/>
          <w:szCs w:val="28"/>
        </w:rPr>
      </w:pPr>
    </w:p>
    <w:p w:rsidR="00335FD3" w:rsidRDefault="00335FD3" w:rsidP="00987138">
      <w:pPr>
        <w:ind w:firstLine="0"/>
        <w:jc w:val="center"/>
        <w:rPr>
          <w:b/>
          <w:szCs w:val="28"/>
        </w:rPr>
      </w:pPr>
    </w:p>
    <w:p w:rsidR="00335FD3" w:rsidRPr="007718F5" w:rsidRDefault="00335FD3" w:rsidP="00987138">
      <w:pPr>
        <w:ind w:firstLine="0"/>
        <w:jc w:val="center"/>
        <w:rPr>
          <w:b/>
          <w:szCs w:val="28"/>
        </w:rPr>
      </w:pPr>
      <w:r>
        <w:rPr>
          <w:b/>
          <w:szCs w:val="28"/>
        </w:rPr>
        <w:t xml:space="preserve">КОНТРОЛЬНО-СЧЕТНЫЙ ОРГАН </w:t>
      </w:r>
    </w:p>
    <w:p w:rsidR="00335FD3" w:rsidRPr="007718F5" w:rsidRDefault="00335FD3" w:rsidP="00987138">
      <w:pPr>
        <w:ind w:firstLine="0"/>
        <w:jc w:val="center"/>
        <w:rPr>
          <w:b/>
          <w:szCs w:val="28"/>
        </w:rPr>
      </w:pPr>
      <w:r>
        <w:rPr>
          <w:b/>
          <w:szCs w:val="28"/>
        </w:rPr>
        <w:t xml:space="preserve">ЧАНОВСКОГО </w:t>
      </w:r>
      <w:r w:rsidRPr="007718F5">
        <w:rPr>
          <w:b/>
          <w:szCs w:val="28"/>
        </w:rPr>
        <w:t xml:space="preserve"> РАЙОНА</w:t>
      </w:r>
    </w:p>
    <w:p w:rsidR="00335FD3" w:rsidRPr="007718F5" w:rsidRDefault="00335FD3" w:rsidP="00987138">
      <w:pPr>
        <w:ind w:firstLine="0"/>
        <w:jc w:val="center"/>
        <w:rPr>
          <w:b/>
          <w:szCs w:val="28"/>
        </w:rPr>
      </w:pPr>
      <w:r w:rsidRPr="007718F5">
        <w:rPr>
          <w:b/>
          <w:szCs w:val="28"/>
        </w:rPr>
        <w:t>НОВОСИБИРСКОЙ ОБЛАСТИ</w:t>
      </w:r>
    </w:p>
    <w:p w:rsidR="00335FD3" w:rsidRPr="007718F5" w:rsidRDefault="00335FD3" w:rsidP="00606CE9"/>
    <w:p w:rsidR="00335FD3" w:rsidRPr="0097526E" w:rsidRDefault="00335FD3" w:rsidP="00987138">
      <w:pPr>
        <w:pStyle w:val="2"/>
        <w:spacing w:before="0" w:beforeAutospacing="0" w:after="0" w:afterAutospacing="0"/>
        <w:ind w:firstLine="0"/>
        <w:jc w:val="center"/>
        <w:rPr>
          <w:color w:val="auto"/>
          <w:sz w:val="28"/>
          <w:szCs w:val="24"/>
        </w:rPr>
      </w:pPr>
      <w:r w:rsidRPr="0097526E">
        <w:rPr>
          <w:color w:val="auto"/>
          <w:sz w:val="28"/>
          <w:szCs w:val="24"/>
        </w:rPr>
        <w:t>ОТЧЁТ</w:t>
      </w:r>
    </w:p>
    <w:p w:rsidR="00335FD3" w:rsidRPr="0097526E" w:rsidRDefault="00335FD3" w:rsidP="00987138">
      <w:pPr>
        <w:pStyle w:val="2"/>
        <w:spacing w:before="0" w:beforeAutospacing="0" w:after="0" w:afterAutospacing="0"/>
        <w:ind w:firstLine="0"/>
        <w:jc w:val="center"/>
        <w:rPr>
          <w:color w:val="auto"/>
          <w:sz w:val="28"/>
          <w:szCs w:val="24"/>
        </w:rPr>
      </w:pPr>
      <w:r w:rsidRPr="0097526E">
        <w:rPr>
          <w:color w:val="auto"/>
          <w:sz w:val="28"/>
          <w:szCs w:val="24"/>
        </w:rPr>
        <w:t>о результатах контрольного мероприятия</w:t>
      </w:r>
    </w:p>
    <w:p w:rsidR="00335FD3" w:rsidRPr="00F448FE" w:rsidRDefault="009C57E9" w:rsidP="00987138">
      <w:pPr>
        <w:pStyle w:val="2"/>
        <w:spacing w:before="0" w:beforeAutospacing="0" w:after="0" w:afterAutospacing="0"/>
        <w:ind w:firstLine="0"/>
        <w:rPr>
          <w:b w:val="0"/>
          <w:color w:val="auto"/>
          <w:sz w:val="28"/>
          <w:szCs w:val="24"/>
        </w:rPr>
      </w:pPr>
      <w:r>
        <w:rPr>
          <w:b w:val="0"/>
          <w:color w:val="auto"/>
          <w:sz w:val="28"/>
          <w:szCs w:val="24"/>
        </w:rPr>
        <w:t xml:space="preserve">   14  июля</w:t>
      </w:r>
      <w:r w:rsidR="00335FD3">
        <w:rPr>
          <w:b w:val="0"/>
          <w:color w:val="auto"/>
          <w:sz w:val="28"/>
          <w:szCs w:val="24"/>
        </w:rPr>
        <w:t xml:space="preserve">  2014</w:t>
      </w:r>
      <w:r w:rsidR="00335FD3" w:rsidRPr="00F448FE">
        <w:rPr>
          <w:b w:val="0"/>
          <w:color w:val="auto"/>
          <w:sz w:val="28"/>
          <w:szCs w:val="24"/>
        </w:rPr>
        <w:t xml:space="preserve"> года</w:t>
      </w:r>
      <w:r w:rsidR="00335FD3" w:rsidRPr="00F448FE">
        <w:rPr>
          <w:b w:val="0"/>
          <w:color w:val="auto"/>
          <w:sz w:val="28"/>
          <w:szCs w:val="24"/>
        </w:rPr>
        <w:tab/>
      </w:r>
      <w:r w:rsidR="00335FD3" w:rsidRPr="00F448FE">
        <w:rPr>
          <w:b w:val="0"/>
          <w:color w:val="auto"/>
          <w:sz w:val="28"/>
          <w:szCs w:val="24"/>
        </w:rPr>
        <w:tab/>
      </w:r>
      <w:r w:rsidR="00335FD3" w:rsidRPr="00F448FE">
        <w:rPr>
          <w:b w:val="0"/>
          <w:color w:val="auto"/>
          <w:sz w:val="28"/>
          <w:szCs w:val="24"/>
        </w:rPr>
        <w:tab/>
      </w:r>
      <w:r w:rsidR="00335FD3" w:rsidRPr="00F448FE">
        <w:rPr>
          <w:b w:val="0"/>
          <w:color w:val="auto"/>
          <w:sz w:val="28"/>
          <w:szCs w:val="24"/>
        </w:rPr>
        <w:tab/>
      </w:r>
      <w:r w:rsidR="00335FD3" w:rsidRPr="007718F5">
        <w:rPr>
          <w:b w:val="0"/>
          <w:color w:val="auto"/>
          <w:szCs w:val="28"/>
        </w:rPr>
        <w:tab/>
      </w:r>
      <w:r w:rsidR="00335FD3" w:rsidRPr="007718F5">
        <w:rPr>
          <w:b w:val="0"/>
          <w:color w:val="auto"/>
          <w:szCs w:val="28"/>
        </w:rPr>
        <w:tab/>
      </w:r>
      <w:r w:rsidR="00335FD3" w:rsidRPr="007718F5">
        <w:rPr>
          <w:b w:val="0"/>
          <w:color w:val="auto"/>
          <w:szCs w:val="28"/>
        </w:rPr>
        <w:tab/>
      </w:r>
      <w:r w:rsidR="00335FD3" w:rsidRPr="007718F5">
        <w:rPr>
          <w:b w:val="0"/>
          <w:color w:val="auto"/>
          <w:szCs w:val="28"/>
        </w:rPr>
        <w:tab/>
      </w:r>
      <w:r w:rsidR="00335FD3" w:rsidRPr="007718F5">
        <w:rPr>
          <w:b w:val="0"/>
          <w:color w:val="auto"/>
          <w:szCs w:val="28"/>
        </w:rPr>
        <w:tab/>
      </w:r>
      <w:r>
        <w:rPr>
          <w:b w:val="0"/>
          <w:color w:val="auto"/>
          <w:sz w:val="28"/>
          <w:szCs w:val="24"/>
        </w:rPr>
        <w:t>№ 6</w:t>
      </w:r>
    </w:p>
    <w:p w:rsidR="00335FD3" w:rsidRDefault="00335FD3" w:rsidP="00987138"/>
    <w:p w:rsidR="00335FD3" w:rsidRDefault="00335FD3" w:rsidP="00F15B73">
      <w:pPr>
        <w:ind w:left="360"/>
        <w:rPr>
          <w:szCs w:val="28"/>
        </w:rPr>
      </w:pPr>
      <w:r>
        <w:rPr>
          <w:szCs w:val="28"/>
        </w:rPr>
        <w:t>На основании приказа Контрольно-счетн</w:t>
      </w:r>
      <w:r w:rsidR="00B2134B">
        <w:rPr>
          <w:szCs w:val="28"/>
        </w:rPr>
        <w:t>ого органа Чановского района № 06 от 20.06</w:t>
      </w:r>
      <w:r>
        <w:rPr>
          <w:szCs w:val="28"/>
        </w:rPr>
        <w:t>.2014 года «О проведении контрол</w:t>
      </w:r>
      <w:r w:rsidR="00B2134B">
        <w:rPr>
          <w:szCs w:val="28"/>
        </w:rPr>
        <w:t>ьного мероприятия» и пункта  2.5</w:t>
      </w:r>
      <w:r>
        <w:rPr>
          <w:szCs w:val="28"/>
        </w:rPr>
        <w:t xml:space="preserve"> Плана работы на 2014 год  Контрольно-счетного органа Чановского района Новосибирской области  проведена проверка в Муниципальном  бюджетном образо</w:t>
      </w:r>
      <w:r w:rsidR="00B2134B">
        <w:rPr>
          <w:szCs w:val="28"/>
        </w:rPr>
        <w:t>вательном учреждении Щегловская  средняя</w:t>
      </w:r>
      <w:r>
        <w:rPr>
          <w:szCs w:val="28"/>
        </w:rPr>
        <w:t xml:space="preserve">  общеобразовательная </w:t>
      </w:r>
      <w:r w:rsidR="00B2134B">
        <w:rPr>
          <w:szCs w:val="28"/>
        </w:rPr>
        <w:t xml:space="preserve">  школа  имени Н.А.</w:t>
      </w:r>
      <w:r w:rsidR="0045467B">
        <w:rPr>
          <w:szCs w:val="28"/>
        </w:rPr>
        <w:t xml:space="preserve"> М</w:t>
      </w:r>
      <w:r w:rsidR="00B2134B">
        <w:rPr>
          <w:szCs w:val="28"/>
        </w:rPr>
        <w:t>акаша</w:t>
      </w:r>
      <w:r>
        <w:rPr>
          <w:szCs w:val="28"/>
        </w:rPr>
        <w:t xml:space="preserve">  Чановского    района   Новосибирской области  выборочным методом по вопросам  соблюдения порядка расходования бюджетных средств.</w:t>
      </w:r>
    </w:p>
    <w:p w:rsidR="00335FD3" w:rsidRDefault="00335FD3" w:rsidP="00F15B73">
      <w:pPr>
        <w:rPr>
          <w:szCs w:val="28"/>
        </w:rPr>
      </w:pPr>
      <w:r>
        <w:rPr>
          <w:szCs w:val="28"/>
        </w:rPr>
        <w:t>Провер</w:t>
      </w:r>
      <w:r w:rsidR="00B2134B">
        <w:rPr>
          <w:szCs w:val="28"/>
        </w:rPr>
        <w:t xml:space="preserve">ка проведена </w:t>
      </w:r>
      <w:r w:rsidR="0045467B">
        <w:rPr>
          <w:szCs w:val="28"/>
        </w:rPr>
        <w:t>Рыбакой</w:t>
      </w:r>
      <w:r>
        <w:rPr>
          <w:szCs w:val="28"/>
        </w:rPr>
        <w:t xml:space="preserve"> О.Л.– пр</w:t>
      </w:r>
      <w:r w:rsidR="0045467B">
        <w:rPr>
          <w:szCs w:val="28"/>
        </w:rPr>
        <w:t>едседателем</w:t>
      </w:r>
      <w:r>
        <w:rPr>
          <w:szCs w:val="28"/>
        </w:rPr>
        <w:t xml:space="preserve"> Контрольно-сч</w:t>
      </w:r>
      <w:r w:rsidR="00B2134B">
        <w:rPr>
          <w:szCs w:val="28"/>
        </w:rPr>
        <w:t>етного органа Чановского района.</w:t>
      </w:r>
    </w:p>
    <w:p w:rsidR="00B2134B" w:rsidRDefault="00B2134B" w:rsidP="00F15B73">
      <w:pPr>
        <w:pStyle w:val="ae"/>
        <w:ind w:firstLine="567"/>
        <w:jc w:val="both"/>
        <w:rPr>
          <w:b/>
          <w:bCs/>
          <w:szCs w:val="28"/>
        </w:rPr>
      </w:pPr>
    </w:p>
    <w:p w:rsidR="00335FD3" w:rsidRDefault="00335FD3" w:rsidP="00F15B73">
      <w:pPr>
        <w:pStyle w:val="ae"/>
        <w:ind w:firstLine="567"/>
        <w:jc w:val="both"/>
        <w:rPr>
          <w:szCs w:val="28"/>
        </w:rPr>
      </w:pPr>
      <w:r>
        <w:rPr>
          <w:b/>
          <w:bCs/>
          <w:szCs w:val="28"/>
        </w:rPr>
        <w:t xml:space="preserve">    </w:t>
      </w:r>
      <w:r>
        <w:rPr>
          <w:b/>
          <w:bCs/>
          <w:sz w:val="28"/>
          <w:szCs w:val="28"/>
        </w:rPr>
        <w:t>Цель проверки</w:t>
      </w:r>
      <w:r>
        <w:rPr>
          <w:szCs w:val="28"/>
        </w:rPr>
        <w:t xml:space="preserve">: </w:t>
      </w:r>
    </w:p>
    <w:p w:rsidR="00335FD3" w:rsidRDefault="00335FD3" w:rsidP="00F15B73">
      <w:pPr>
        <w:pStyle w:val="ae"/>
        <w:ind w:firstLine="567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-определение законности и эффективности использования средств бюджета Чановского района, выделенных учреждению на выполнение муниципального задания. </w:t>
      </w:r>
      <w:r>
        <w:rPr>
          <w:b/>
          <w:sz w:val="28"/>
          <w:szCs w:val="28"/>
        </w:rPr>
        <w:t xml:space="preserve">   </w:t>
      </w:r>
    </w:p>
    <w:p w:rsidR="00335FD3" w:rsidRDefault="00335FD3" w:rsidP="00F15B73">
      <w:pPr>
        <w:pStyle w:val="ae"/>
        <w:ind w:firstLine="567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  Объекты проверки</w:t>
      </w:r>
      <w:r>
        <w:rPr>
          <w:sz w:val="28"/>
          <w:szCs w:val="28"/>
        </w:rPr>
        <w:t>:</w:t>
      </w:r>
    </w:p>
    <w:p w:rsidR="00335FD3" w:rsidRDefault="00335FD3" w:rsidP="00F15B73">
      <w:pPr>
        <w:rPr>
          <w:szCs w:val="28"/>
        </w:rPr>
      </w:pPr>
      <w:r>
        <w:rPr>
          <w:szCs w:val="28"/>
        </w:rPr>
        <w:t xml:space="preserve"> 1.Товарно-материальные ценности, денежные средства и их фактическое наличие.</w:t>
      </w:r>
    </w:p>
    <w:p w:rsidR="00335FD3" w:rsidRDefault="00335FD3" w:rsidP="00F15B73">
      <w:pPr>
        <w:rPr>
          <w:szCs w:val="28"/>
        </w:rPr>
      </w:pPr>
      <w:r>
        <w:rPr>
          <w:szCs w:val="28"/>
        </w:rPr>
        <w:t>2.Финансовые операции, хозяйственные процессы и факты хозяйственной деятельности, отраженные в документах учреждения.</w:t>
      </w:r>
    </w:p>
    <w:p w:rsidR="00335FD3" w:rsidRDefault="00335FD3" w:rsidP="00F15B73">
      <w:pPr>
        <w:rPr>
          <w:b/>
          <w:bCs/>
          <w:szCs w:val="28"/>
        </w:rPr>
      </w:pPr>
      <w:r>
        <w:rPr>
          <w:b/>
          <w:bCs/>
          <w:szCs w:val="28"/>
        </w:rPr>
        <w:t xml:space="preserve"> Предмет проверки: </w:t>
      </w:r>
    </w:p>
    <w:p w:rsidR="00335FD3" w:rsidRDefault="00335FD3" w:rsidP="00F15B73">
      <w:pPr>
        <w:rPr>
          <w:szCs w:val="28"/>
        </w:rPr>
      </w:pPr>
      <w:r>
        <w:rPr>
          <w:b/>
          <w:bCs/>
          <w:szCs w:val="28"/>
        </w:rPr>
        <w:t>-</w:t>
      </w:r>
      <w:r>
        <w:rPr>
          <w:szCs w:val="28"/>
          <w:lang w:eastAsia="ar-SA"/>
        </w:rPr>
        <w:t>нормативные правовые акты, регулирующие деятельность проверяемого объекта, годовая бухгалтерская отчётность</w:t>
      </w:r>
      <w:r>
        <w:rPr>
          <w:szCs w:val="28"/>
        </w:rPr>
        <w:t xml:space="preserve">, </w:t>
      </w:r>
      <w:r>
        <w:rPr>
          <w:bCs/>
          <w:szCs w:val="28"/>
        </w:rPr>
        <w:t xml:space="preserve"> штатные расписания, тарификационные списки, </w:t>
      </w:r>
      <w:r>
        <w:rPr>
          <w:szCs w:val="28"/>
        </w:rPr>
        <w:t xml:space="preserve"> регистры бюджетного учёта за 2012,2013 годы, первичные и иные бухгалтерские учётные документы за 2012, 2013 годы, а также иные документы и материалы, необходимые для проведения проверки.</w:t>
      </w:r>
    </w:p>
    <w:p w:rsidR="00335FD3" w:rsidRDefault="00335FD3" w:rsidP="00F15B73">
      <w:pPr>
        <w:pStyle w:val="ConsNormal"/>
        <w:widowControl/>
        <w:tabs>
          <w:tab w:val="left" w:pos="1800"/>
        </w:tabs>
        <w:spacing w:after="12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Проверяемый период: </w:t>
      </w:r>
      <w:r w:rsidRPr="002845E0">
        <w:rPr>
          <w:rFonts w:ascii="Times New Roman" w:hAnsi="Times New Roman"/>
          <w:bCs/>
          <w:sz w:val="28"/>
          <w:szCs w:val="28"/>
        </w:rPr>
        <w:t>201</w:t>
      </w:r>
      <w:r>
        <w:rPr>
          <w:rFonts w:ascii="Times New Roman" w:hAnsi="Times New Roman"/>
          <w:bCs/>
          <w:sz w:val="28"/>
          <w:szCs w:val="28"/>
        </w:rPr>
        <w:t>2</w:t>
      </w:r>
      <w:r>
        <w:rPr>
          <w:rFonts w:ascii="Times New Roman" w:hAnsi="Times New Roman"/>
          <w:b/>
          <w:bCs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>2013 годы.</w:t>
      </w:r>
    </w:p>
    <w:p w:rsidR="00335FD3" w:rsidRDefault="00335FD3" w:rsidP="00F15B73">
      <w:pPr>
        <w:spacing w:after="120"/>
        <w:ind w:firstLine="567"/>
        <w:rPr>
          <w:bCs/>
          <w:szCs w:val="28"/>
        </w:rPr>
      </w:pPr>
      <w:r>
        <w:rPr>
          <w:b/>
          <w:bCs/>
          <w:szCs w:val="28"/>
        </w:rPr>
        <w:lastRenderedPageBreak/>
        <w:t xml:space="preserve">Срок проведения проверки: </w:t>
      </w:r>
      <w:r w:rsidR="00B2134B">
        <w:rPr>
          <w:bCs/>
          <w:szCs w:val="28"/>
        </w:rPr>
        <w:t>с 20 июня  по 14 июля</w:t>
      </w:r>
      <w:r>
        <w:rPr>
          <w:bCs/>
          <w:szCs w:val="28"/>
        </w:rPr>
        <w:t xml:space="preserve"> 2014 года.</w:t>
      </w:r>
    </w:p>
    <w:p w:rsidR="00335FD3" w:rsidRDefault="00335FD3" w:rsidP="00F15B73">
      <w:pPr>
        <w:rPr>
          <w:szCs w:val="28"/>
        </w:rPr>
      </w:pPr>
      <w:r>
        <w:rPr>
          <w:szCs w:val="28"/>
        </w:rPr>
        <w:t xml:space="preserve">    По результатам проверки составлен Акт проверки</w:t>
      </w:r>
      <w:r>
        <w:rPr>
          <w:color w:val="FF6600"/>
          <w:szCs w:val="28"/>
        </w:rPr>
        <w:t xml:space="preserve"> </w:t>
      </w:r>
      <w:r w:rsidR="00B2134B">
        <w:rPr>
          <w:szCs w:val="28"/>
        </w:rPr>
        <w:t xml:space="preserve"> № 6 от 14.07</w:t>
      </w:r>
      <w:r>
        <w:rPr>
          <w:szCs w:val="28"/>
        </w:rPr>
        <w:t>.2014 года, с которым ознакомлены:</w:t>
      </w:r>
    </w:p>
    <w:p w:rsidR="00335FD3" w:rsidRDefault="00335FD3" w:rsidP="00B2134B">
      <w:pPr>
        <w:rPr>
          <w:szCs w:val="28"/>
        </w:rPr>
      </w:pPr>
      <w:r>
        <w:rPr>
          <w:szCs w:val="28"/>
        </w:rPr>
        <w:t>-директор Муниципального  бюджетного образов</w:t>
      </w:r>
      <w:r w:rsidR="00B2134B">
        <w:rPr>
          <w:szCs w:val="28"/>
        </w:rPr>
        <w:t>ательного учреждения Щегловская средняя</w:t>
      </w:r>
      <w:r>
        <w:rPr>
          <w:szCs w:val="28"/>
        </w:rPr>
        <w:t xml:space="preserve">  общеобразовательная </w:t>
      </w:r>
      <w:r w:rsidR="00B2134B">
        <w:rPr>
          <w:szCs w:val="28"/>
        </w:rPr>
        <w:t xml:space="preserve">  школа имени Н.А. Макаша</w:t>
      </w:r>
      <w:r>
        <w:rPr>
          <w:szCs w:val="28"/>
        </w:rPr>
        <w:t xml:space="preserve">  Чановского    района   Нов</w:t>
      </w:r>
      <w:r w:rsidR="00B2134B">
        <w:rPr>
          <w:szCs w:val="28"/>
        </w:rPr>
        <w:t>осибирской области Хохлова С.А.</w:t>
      </w:r>
      <w:r>
        <w:rPr>
          <w:szCs w:val="28"/>
        </w:rPr>
        <w:t>;</w:t>
      </w:r>
    </w:p>
    <w:p w:rsidR="00335FD3" w:rsidRPr="00987138" w:rsidRDefault="00335FD3" w:rsidP="006E146B">
      <w:pPr>
        <w:ind w:firstLine="0"/>
      </w:pPr>
      <w:r>
        <w:rPr>
          <w:szCs w:val="28"/>
        </w:rPr>
        <w:t xml:space="preserve">        -директор Муниципального учреждения «Центр бухгалтерского, материально-технического и информационного обеспечения  Чановского района» Х.И. Испулганов;                                              </w:t>
      </w:r>
    </w:p>
    <w:p w:rsidR="00335FD3" w:rsidRDefault="00335FD3" w:rsidP="006E146B">
      <w:pPr>
        <w:ind w:firstLine="0"/>
        <w:rPr>
          <w:szCs w:val="28"/>
        </w:rPr>
      </w:pPr>
      <w:r>
        <w:rPr>
          <w:szCs w:val="28"/>
        </w:rPr>
        <w:t xml:space="preserve">       -на</w:t>
      </w:r>
      <w:r w:rsidRPr="00390C3B">
        <w:rPr>
          <w:szCs w:val="28"/>
        </w:rPr>
        <w:t xml:space="preserve">чальник отдела учета и </w:t>
      </w:r>
      <w:r>
        <w:rPr>
          <w:szCs w:val="28"/>
        </w:rPr>
        <w:t xml:space="preserve"> отчётности  Муниципального учреждения «Центр бухгалтерского, материально-технического и информационного обеспечения  Чановского района» Горн О.И..</w:t>
      </w:r>
    </w:p>
    <w:p w:rsidR="00335FD3" w:rsidRDefault="00335FD3" w:rsidP="00F15B73">
      <w:pPr>
        <w:ind w:firstLine="567"/>
        <w:rPr>
          <w:szCs w:val="28"/>
        </w:rPr>
      </w:pPr>
      <w:r>
        <w:rPr>
          <w:szCs w:val="28"/>
        </w:rPr>
        <w:t xml:space="preserve">  Акт проверки подписан без разногласий.</w:t>
      </w:r>
    </w:p>
    <w:p w:rsidR="00335FD3" w:rsidRDefault="00335FD3" w:rsidP="00F15B73">
      <w:pPr>
        <w:pStyle w:val="ConsNormal"/>
        <w:widowControl/>
        <w:tabs>
          <w:tab w:val="left" w:pos="1800"/>
        </w:tabs>
        <w:spacing w:after="120"/>
        <w:ind w:firstLine="567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Результаты проверки:</w:t>
      </w:r>
    </w:p>
    <w:p w:rsidR="00335FD3" w:rsidRDefault="00335FD3" w:rsidP="00F15B73">
      <w:pPr>
        <w:rPr>
          <w:szCs w:val="28"/>
        </w:rPr>
      </w:pPr>
      <w:r>
        <w:rPr>
          <w:szCs w:val="28"/>
        </w:rPr>
        <w:t>В проверяемом периоде Муниципальное  бюджетное образ</w:t>
      </w:r>
      <w:r w:rsidR="001F4686">
        <w:rPr>
          <w:szCs w:val="28"/>
        </w:rPr>
        <w:t>овательное учреждение Щегловская  средняя</w:t>
      </w:r>
      <w:r>
        <w:rPr>
          <w:szCs w:val="28"/>
        </w:rPr>
        <w:t xml:space="preserve">  общеобразовательная  </w:t>
      </w:r>
      <w:r w:rsidR="001F4686">
        <w:rPr>
          <w:szCs w:val="28"/>
        </w:rPr>
        <w:t xml:space="preserve"> школа  имени Н.А.Макаша</w:t>
      </w:r>
      <w:r>
        <w:rPr>
          <w:szCs w:val="28"/>
        </w:rPr>
        <w:t xml:space="preserve"> Чановского    района   Новосибирской области действовало на основании устава, утвержденного постановлением Администрации Чановского района  Новосибирской области  28.11.2011 № 1653-па.</w:t>
      </w:r>
    </w:p>
    <w:p w:rsidR="00335FD3" w:rsidRDefault="00335FD3" w:rsidP="00F15B73">
      <w:pPr>
        <w:pStyle w:val="ConsNormal"/>
        <w:widowControl/>
        <w:tabs>
          <w:tab w:val="left" w:pos="1800"/>
        </w:tabs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Учреждение является юридическим лицом, самостоятельно осуществляет финансово-хозяйственную деятельность, имеет самостоятельный баланс и лицевой счёт.</w:t>
      </w:r>
    </w:p>
    <w:p w:rsidR="00335FD3" w:rsidRDefault="00335FD3" w:rsidP="00F15B73">
      <w:pPr>
        <w:rPr>
          <w:bCs/>
          <w:szCs w:val="28"/>
        </w:rPr>
      </w:pPr>
      <w:r>
        <w:rPr>
          <w:szCs w:val="28"/>
        </w:rPr>
        <w:t xml:space="preserve">Учредителем учреждения является Администрация Чановского района.  </w:t>
      </w:r>
      <w:r>
        <w:rPr>
          <w:bCs/>
          <w:szCs w:val="28"/>
        </w:rPr>
        <w:t xml:space="preserve"> </w:t>
      </w:r>
    </w:p>
    <w:p w:rsidR="00335FD3" w:rsidRDefault="00335FD3" w:rsidP="00F15B73">
      <w:pPr>
        <w:rPr>
          <w:szCs w:val="28"/>
        </w:rPr>
      </w:pPr>
      <w:r>
        <w:rPr>
          <w:szCs w:val="28"/>
        </w:rPr>
        <w:t xml:space="preserve">                                                                                         </w:t>
      </w:r>
    </w:p>
    <w:p w:rsidR="00335FD3" w:rsidRDefault="00335FD3" w:rsidP="00B92C40">
      <w:pPr>
        <w:jc w:val="center"/>
        <w:rPr>
          <w:b/>
          <w:szCs w:val="28"/>
        </w:rPr>
      </w:pPr>
      <w:r>
        <w:rPr>
          <w:b/>
          <w:szCs w:val="28"/>
        </w:rPr>
        <w:t>1.  Проверка целевого использования средств местного бюджета выявила следующие нарушения:</w:t>
      </w:r>
    </w:p>
    <w:p w:rsidR="00335FD3" w:rsidRDefault="00335FD3" w:rsidP="00F15B73">
      <w:pPr>
        <w:rPr>
          <w:b/>
          <w:szCs w:val="28"/>
        </w:rPr>
      </w:pPr>
    </w:p>
    <w:p w:rsidR="003E62CE" w:rsidRPr="00BE10CB" w:rsidRDefault="00335FD3" w:rsidP="003E62CE">
      <w:pPr>
        <w:ind w:firstLine="284"/>
        <w:rPr>
          <w:szCs w:val="28"/>
        </w:rPr>
      </w:pPr>
      <w:r w:rsidRPr="00851FAD">
        <w:rPr>
          <w:b/>
        </w:rPr>
        <w:t>1.1</w:t>
      </w:r>
      <w:r>
        <w:t>.</w:t>
      </w:r>
      <w:r w:rsidRPr="0044375E">
        <w:t xml:space="preserve">  При проверке правильности отнесения затрат на соответствующие коды  классификации операций  сектора государственного управления бюджето</w:t>
      </w:r>
      <w:r>
        <w:t>в Российской Федерации  выявлено одно   нарушение</w:t>
      </w:r>
      <w:r w:rsidRPr="0044375E">
        <w:t xml:space="preserve"> Указаний о порядке при</w:t>
      </w:r>
      <w:r>
        <w:t>менения бюджетной классификации</w:t>
      </w:r>
      <w:r w:rsidRPr="00DD4E84">
        <w:t xml:space="preserve"> </w:t>
      </w:r>
      <w:r w:rsidRPr="0044375E">
        <w:t xml:space="preserve"> Российской </w:t>
      </w:r>
      <w:r>
        <w:t>Федерации, утвержденных приказами</w:t>
      </w:r>
      <w:r w:rsidRPr="0044375E">
        <w:t xml:space="preserve"> Министерства Ф</w:t>
      </w:r>
      <w:r>
        <w:t xml:space="preserve">инансов Российской Федерации </w:t>
      </w:r>
      <w:r>
        <w:rPr>
          <w:szCs w:val="28"/>
        </w:rPr>
        <w:t xml:space="preserve"> от </w:t>
      </w:r>
      <w:r w:rsidRPr="0044375E">
        <w:t>21.12.2011 года № 180н</w:t>
      </w:r>
      <w:r>
        <w:t>.</w:t>
      </w:r>
      <w:r w:rsidRPr="00E05B16">
        <w:rPr>
          <w:bCs/>
        </w:rPr>
        <w:t xml:space="preserve"> </w:t>
      </w:r>
      <w:r>
        <w:rPr>
          <w:bCs/>
        </w:rPr>
        <w:t>В</w:t>
      </w:r>
      <w:r w:rsidRPr="0044375E">
        <w:rPr>
          <w:bCs/>
        </w:rPr>
        <w:t xml:space="preserve"> результате  проверки</w:t>
      </w:r>
      <w:r w:rsidRPr="0044375E">
        <w:rPr>
          <w:b/>
          <w:bCs/>
        </w:rPr>
        <w:t xml:space="preserve"> </w:t>
      </w:r>
      <w:r w:rsidRPr="0044375E">
        <w:t xml:space="preserve">правильности отнесения затрат на соответствующие коды </w:t>
      </w:r>
      <w:r>
        <w:t xml:space="preserve">КОСГУ было выявлено  нарушение на </w:t>
      </w:r>
      <w:r w:rsidRPr="00072371">
        <w:rPr>
          <w:szCs w:val="28"/>
        </w:rPr>
        <w:t xml:space="preserve"> </w:t>
      </w:r>
      <w:r w:rsidR="001F4686">
        <w:rPr>
          <w:b/>
          <w:szCs w:val="28"/>
        </w:rPr>
        <w:t xml:space="preserve"> сумму  33 000</w:t>
      </w:r>
      <w:r>
        <w:rPr>
          <w:b/>
          <w:szCs w:val="28"/>
        </w:rPr>
        <w:t xml:space="preserve">  рублей</w:t>
      </w:r>
      <w:r w:rsidR="003E62CE">
        <w:rPr>
          <w:b/>
          <w:szCs w:val="28"/>
        </w:rPr>
        <w:t>.</w:t>
      </w:r>
    </w:p>
    <w:p w:rsidR="003E62CE" w:rsidRPr="00BE10CB" w:rsidRDefault="003E62CE" w:rsidP="003E62CE">
      <w:pPr>
        <w:ind w:firstLine="0"/>
        <w:rPr>
          <w:b/>
          <w:szCs w:val="28"/>
        </w:rPr>
      </w:pPr>
      <w:r>
        <w:rPr>
          <w:szCs w:val="28"/>
        </w:rPr>
        <w:t>1. В</w:t>
      </w:r>
      <w:r w:rsidRPr="00BE10CB">
        <w:rPr>
          <w:szCs w:val="28"/>
        </w:rPr>
        <w:t xml:space="preserve"> соответствии с положениями статьи 15 Федерального закона от 23.11.21009 года № 261-ФЗ «Об энергосбережении и о повышении энергетической эффективности и о внесении изменений в отдельные законодательные акты Российской Федерации» энергетическое обследование может проводиться в отношении продукции, технологического процесса, а также юридического лица, индивидуального предпринимателя. При этом в силу положений части 1 статьи 16  вышеназванного закона для организаций с участием муниципального образования  проведение энергетического обследования является </w:t>
      </w:r>
      <w:r w:rsidRPr="00BE10CB">
        <w:rPr>
          <w:b/>
          <w:szCs w:val="28"/>
        </w:rPr>
        <w:t xml:space="preserve">обязательным, то есть является нормативным </w:t>
      </w:r>
      <w:r w:rsidRPr="00BE10CB">
        <w:rPr>
          <w:b/>
          <w:szCs w:val="28"/>
        </w:rPr>
        <w:lastRenderedPageBreak/>
        <w:t xml:space="preserve">предписанием по эксплуатации имущества.  </w:t>
      </w:r>
      <w:r w:rsidRPr="00BE10CB">
        <w:rPr>
          <w:szCs w:val="28"/>
        </w:rPr>
        <w:t>Согласно Указаний о порядке применения бюджетной классификации Российской Федерации, утвержденных приказом Министерства Финансов Российской Федерации от 21.12.2011 года № 180н, расходы на оплату работ (услуг), осуществляемые в целях соблюдения нормативных предписаний по эксплуатации (содержанию) имущества, а также в целях определения его технического состояния необходимо производить за счет  подстатьи 225 «Работы, услуги по содержанию имущества».</w:t>
      </w:r>
      <w:r w:rsidRPr="00BE10CB">
        <w:rPr>
          <w:b/>
          <w:szCs w:val="28"/>
        </w:rPr>
        <w:t xml:space="preserve">   </w:t>
      </w:r>
    </w:p>
    <w:p w:rsidR="003E62CE" w:rsidRPr="00BE10CB" w:rsidRDefault="003E62CE" w:rsidP="003E62CE">
      <w:pPr>
        <w:rPr>
          <w:szCs w:val="28"/>
        </w:rPr>
      </w:pPr>
      <w:r w:rsidRPr="00BE10CB">
        <w:t xml:space="preserve"> </w:t>
      </w:r>
      <w:r w:rsidRPr="00BE10CB">
        <w:rPr>
          <w:szCs w:val="28"/>
        </w:rPr>
        <w:t xml:space="preserve">Щегловская школа заключило с ООО «РосЭкоАудит» договор № 158 от 23.03.2012 года  на проведение энергетического обследования и получения  энергетического паспорта  на общую сумму 33 000 рублей.  По договору была произведена предоплата поручением № 95 от   18.04.2012 года по счету № 109 от 22.03.2012 года в размере 9 900 рублей. После выполнения  работ исполнителем (ООО «РомЭкоАудит») школа двумя платежными поручениями (№ 178 от 27.06.2012 года на сумму 13 200 рублей и № 179 от 27.06.2012 года на сумму 9 900 рублей) произвела оплата  оставшейся суммы.  </w:t>
      </w:r>
    </w:p>
    <w:p w:rsidR="003E62CE" w:rsidRPr="00BE10CB" w:rsidRDefault="003E62CE" w:rsidP="003E62CE">
      <w:pPr>
        <w:rPr>
          <w:szCs w:val="28"/>
        </w:rPr>
      </w:pPr>
      <w:r w:rsidRPr="00BE10CB">
        <w:rPr>
          <w:szCs w:val="28"/>
        </w:rPr>
        <w:t xml:space="preserve"> Расходы по энергетическому обследованию в общей сумме </w:t>
      </w:r>
      <w:r>
        <w:rPr>
          <w:b/>
          <w:szCs w:val="28"/>
        </w:rPr>
        <w:t>33</w:t>
      </w:r>
      <w:r w:rsidRPr="00BE10CB">
        <w:rPr>
          <w:b/>
          <w:szCs w:val="28"/>
        </w:rPr>
        <w:t xml:space="preserve">  000 рублей</w:t>
      </w:r>
      <w:r w:rsidRPr="00BE10CB">
        <w:rPr>
          <w:szCs w:val="28"/>
        </w:rPr>
        <w:t xml:space="preserve"> согласно журнала  операций № 4 были отнесены на статью 226 «Прочие работы, услуги» классификации операций сектора государственного управления (КОСГУ), что  является нарушением  Указаний о порядке применения бюджетной классификации Российской Федерации, утвержденных приказом Министерства Финансов Российской Федерации от 21.12.2011 года № 180н.</w:t>
      </w:r>
    </w:p>
    <w:p w:rsidR="003E62CE" w:rsidRDefault="003E62CE" w:rsidP="00AC3817">
      <w:pPr>
        <w:ind w:left="180" w:firstLine="900"/>
        <w:jc w:val="center"/>
        <w:rPr>
          <w:b/>
          <w:szCs w:val="28"/>
        </w:rPr>
      </w:pPr>
    </w:p>
    <w:p w:rsidR="00C85B36" w:rsidRDefault="00C85B36" w:rsidP="00C85B36">
      <w:pPr>
        <w:tabs>
          <w:tab w:val="left" w:pos="720"/>
        </w:tabs>
        <w:spacing w:before="100" w:beforeAutospacing="1" w:after="100" w:afterAutospacing="1"/>
        <w:rPr>
          <w:b/>
          <w:szCs w:val="28"/>
        </w:rPr>
      </w:pPr>
      <w:r w:rsidRPr="00BE10CB">
        <w:rPr>
          <w:color w:val="008000"/>
          <w:szCs w:val="28"/>
        </w:rPr>
        <w:t xml:space="preserve">       </w:t>
      </w:r>
      <w:r>
        <w:rPr>
          <w:b/>
          <w:szCs w:val="28"/>
        </w:rPr>
        <w:t>2.</w:t>
      </w:r>
      <w:r w:rsidRPr="00BE10CB">
        <w:rPr>
          <w:b/>
          <w:szCs w:val="28"/>
        </w:rPr>
        <w:t xml:space="preserve"> Расчеты с подотчетными лицами.</w:t>
      </w:r>
    </w:p>
    <w:p w:rsidR="00C85B36" w:rsidRDefault="00C85B36" w:rsidP="00C85B36">
      <w:pPr>
        <w:spacing w:before="100" w:beforeAutospacing="1" w:after="100" w:afterAutospacing="1"/>
        <w:rPr>
          <w:szCs w:val="28"/>
        </w:rPr>
      </w:pPr>
      <w:r>
        <w:rPr>
          <w:szCs w:val="28"/>
        </w:rPr>
        <w:t xml:space="preserve"> </w:t>
      </w:r>
      <w:r w:rsidRPr="004C10BC">
        <w:rPr>
          <w:szCs w:val="28"/>
        </w:rPr>
        <w:t>Подотчетное лицо при всех вариантах выдачи ему денежных средств (на хозяйственные нужды,  при направлении в служебную командировку) обязано заполнить авансовый отчет об израсходованных денежных средствах. Работники учр</w:t>
      </w:r>
      <w:r>
        <w:rPr>
          <w:szCs w:val="28"/>
        </w:rPr>
        <w:t xml:space="preserve">еждения как получившие наличные денежные средства в </w:t>
      </w:r>
      <w:r w:rsidRPr="004C10BC">
        <w:rPr>
          <w:szCs w:val="28"/>
        </w:rPr>
        <w:t xml:space="preserve"> подотчет, так и не получившие их, обязаны представить в бухгалтерию авансовый отчет об израсходованных суммах с приложением соответствующих оправдательных документов. </w:t>
      </w:r>
      <w:r>
        <w:rPr>
          <w:szCs w:val="28"/>
        </w:rPr>
        <w:t>Для урегулирования вопроса по подотчетным суммам в учреждении необходимо  издать приказ, в котором должны быть отражены следующие моменты:</w:t>
      </w:r>
    </w:p>
    <w:p w:rsidR="00C85B36" w:rsidRDefault="00C85B36" w:rsidP="00C85B36">
      <w:pPr>
        <w:spacing w:before="100" w:beforeAutospacing="1" w:after="100" w:afterAutospacing="1"/>
        <w:rPr>
          <w:szCs w:val="28"/>
        </w:rPr>
      </w:pPr>
      <w:r>
        <w:rPr>
          <w:szCs w:val="28"/>
        </w:rPr>
        <w:t>-необходимо установить предельную сумму к выдаче под отчет;</w:t>
      </w:r>
    </w:p>
    <w:p w:rsidR="00C85B36" w:rsidRDefault="00C85B36" w:rsidP="00C85B36">
      <w:pPr>
        <w:spacing w:before="100" w:beforeAutospacing="1" w:after="100" w:afterAutospacing="1"/>
        <w:rPr>
          <w:szCs w:val="28"/>
        </w:rPr>
      </w:pPr>
      <w:r>
        <w:rPr>
          <w:szCs w:val="28"/>
        </w:rPr>
        <w:t>-определить список лиц, имеющих право получать подотчетные деньги;</w:t>
      </w:r>
    </w:p>
    <w:p w:rsidR="00C85B36" w:rsidRDefault="00C85B36" w:rsidP="00C85B36">
      <w:pPr>
        <w:spacing w:before="100" w:beforeAutospacing="1" w:after="100" w:afterAutospacing="1"/>
        <w:rPr>
          <w:szCs w:val="28"/>
        </w:rPr>
      </w:pPr>
      <w:r>
        <w:rPr>
          <w:szCs w:val="28"/>
        </w:rPr>
        <w:t xml:space="preserve">-установит срок предоставления авансового отчета по полученным средствам, например: </w:t>
      </w:r>
    </w:p>
    <w:p w:rsidR="00C85B36" w:rsidRDefault="00C85B36" w:rsidP="00C85B36">
      <w:pPr>
        <w:spacing w:before="100" w:beforeAutospacing="1" w:after="100" w:afterAutospacing="1"/>
        <w:rPr>
          <w:szCs w:val="28"/>
        </w:rPr>
      </w:pPr>
      <w:r>
        <w:rPr>
          <w:szCs w:val="28"/>
        </w:rPr>
        <w:t xml:space="preserve">-3 дня (после возвращения из командировки) по командировочным расходам; </w:t>
      </w:r>
    </w:p>
    <w:p w:rsidR="00C85B36" w:rsidRPr="00BE10CB" w:rsidRDefault="00C85B36" w:rsidP="00C85B36">
      <w:pPr>
        <w:spacing w:before="100" w:beforeAutospacing="1" w:after="100" w:afterAutospacing="1"/>
        <w:rPr>
          <w:b/>
          <w:szCs w:val="28"/>
        </w:rPr>
      </w:pPr>
      <w:r>
        <w:rPr>
          <w:szCs w:val="28"/>
        </w:rPr>
        <w:lastRenderedPageBreak/>
        <w:t>-10 дней (или другой срок), но не позднее последнего рабочего дня месяца по иным расходам.</w:t>
      </w:r>
    </w:p>
    <w:p w:rsidR="00C85B36" w:rsidRDefault="00C85B36" w:rsidP="00C85B36">
      <w:pPr>
        <w:spacing w:before="100" w:beforeAutospacing="1" w:after="100" w:afterAutospacing="1"/>
        <w:rPr>
          <w:szCs w:val="28"/>
        </w:rPr>
      </w:pPr>
      <w:r w:rsidRPr="00BE10CB">
        <w:rPr>
          <w:color w:val="008000"/>
          <w:szCs w:val="28"/>
        </w:rPr>
        <w:t xml:space="preserve"> </w:t>
      </w:r>
      <w:r w:rsidRPr="00BE10CB">
        <w:rPr>
          <w:szCs w:val="28"/>
        </w:rPr>
        <w:t xml:space="preserve"> </w:t>
      </w:r>
      <w:r>
        <w:rPr>
          <w:szCs w:val="28"/>
        </w:rPr>
        <w:t>В ходе проверки установлено, что в учреждении в  приказе по порядку выдачи денежных средств в подотчет и срокам предоставления авансовых отчетов по полученным средствам определен только список лиц, имеющих право получать подотчетные деньги, остальные моменты не отражены.</w:t>
      </w:r>
    </w:p>
    <w:p w:rsidR="00C85B36" w:rsidRDefault="00C85B36" w:rsidP="00C85B36">
      <w:pPr>
        <w:spacing w:before="100" w:beforeAutospacing="1" w:after="100" w:afterAutospacing="1"/>
        <w:rPr>
          <w:b/>
          <w:szCs w:val="28"/>
        </w:rPr>
      </w:pPr>
      <w:r>
        <w:rPr>
          <w:b/>
          <w:szCs w:val="28"/>
        </w:rPr>
        <w:t>3</w:t>
      </w:r>
      <w:r w:rsidRPr="008A6FEB">
        <w:rPr>
          <w:b/>
          <w:szCs w:val="28"/>
        </w:rPr>
        <w:t>. Правильность списания материальных ценностей.</w:t>
      </w:r>
    </w:p>
    <w:p w:rsidR="00C85B36" w:rsidRDefault="00C85B36" w:rsidP="00C85B36">
      <w:pPr>
        <w:spacing w:before="100" w:beforeAutospacing="1" w:after="100" w:afterAutospacing="1"/>
        <w:rPr>
          <w:szCs w:val="28"/>
        </w:rPr>
      </w:pPr>
      <w:r>
        <w:rPr>
          <w:color w:val="000000"/>
          <w:szCs w:val="28"/>
        </w:rPr>
        <w:t xml:space="preserve"> Списание ТМЦ производится по актам в момент списания в производство, как правило, в момент совершения операции (положение о документах и документообороте в бухгалтерском учете, несвоевременное списание приводит к искажению бюджетной отчетности). </w:t>
      </w:r>
      <w:r>
        <w:rPr>
          <w:color w:val="000000"/>
          <w:szCs w:val="28"/>
          <w:shd w:val="clear" w:color="auto" w:fill="FFFFFF"/>
        </w:rPr>
        <w:t xml:space="preserve">  Д</w:t>
      </w:r>
      <w:r w:rsidRPr="004F3BC4">
        <w:rPr>
          <w:color w:val="000000"/>
          <w:szCs w:val="28"/>
          <w:shd w:val="clear" w:color="auto" w:fill="FFFFFF"/>
        </w:rPr>
        <w:t>ля того чтобы правильно и без проблем учесть</w:t>
      </w:r>
      <w:r>
        <w:rPr>
          <w:color w:val="000000"/>
          <w:szCs w:val="28"/>
          <w:shd w:val="clear" w:color="auto" w:fill="FFFFFF"/>
        </w:rPr>
        <w:t xml:space="preserve"> расходы на ремонт, нужно их</w:t>
      </w:r>
      <w:r w:rsidRPr="004F3BC4">
        <w:rPr>
          <w:color w:val="000000"/>
          <w:szCs w:val="28"/>
          <w:shd w:val="clear" w:color="auto" w:fill="FFFFFF"/>
        </w:rPr>
        <w:t xml:space="preserve"> правильно оформить. А именно:</w:t>
      </w:r>
      <w:r>
        <w:rPr>
          <w:color w:val="000000"/>
          <w:szCs w:val="28"/>
          <w:shd w:val="clear" w:color="auto" w:fill="FFFFFF"/>
        </w:rPr>
        <w:t xml:space="preserve"> своевременно составить дефектную ведомость.</w:t>
      </w:r>
      <w:r w:rsidRPr="004F3BC4">
        <w:rPr>
          <w:color w:val="000000"/>
          <w:szCs w:val="28"/>
        </w:rPr>
        <w:br/>
      </w:r>
      <w:r>
        <w:rPr>
          <w:b/>
          <w:bCs/>
          <w:color w:val="000000"/>
          <w:szCs w:val="28"/>
          <w:shd w:val="clear" w:color="auto" w:fill="FFFFFF"/>
        </w:rPr>
        <w:t xml:space="preserve">    </w:t>
      </w:r>
      <w:r w:rsidRPr="00C85B36">
        <w:rPr>
          <w:bCs/>
          <w:color w:val="000000"/>
          <w:szCs w:val="28"/>
          <w:shd w:val="clear" w:color="auto" w:fill="FFFFFF"/>
        </w:rPr>
        <w:t>Дефектная ведомость</w:t>
      </w:r>
      <w:r w:rsidRPr="004F3BC4">
        <w:rPr>
          <w:rStyle w:val="apple-converted-space"/>
          <w:color w:val="000000"/>
          <w:szCs w:val="28"/>
          <w:shd w:val="clear" w:color="auto" w:fill="FFFFFF"/>
        </w:rPr>
        <w:t> </w:t>
      </w:r>
      <w:r w:rsidRPr="004F3BC4">
        <w:rPr>
          <w:color w:val="000000"/>
          <w:szCs w:val="28"/>
          <w:shd w:val="clear" w:color="auto" w:fill="FFFFFF"/>
        </w:rPr>
        <w:t xml:space="preserve">— это акт визуального осмотра объекта, подлежащего ремонту. </w:t>
      </w:r>
      <w:r>
        <w:rPr>
          <w:color w:val="000000"/>
          <w:szCs w:val="28"/>
          <w:shd w:val="clear" w:color="auto" w:fill="FFFFFF"/>
        </w:rPr>
        <w:t xml:space="preserve">В </w:t>
      </w:r>
      <w:r w:rsidRPr="00C85B36">
        <w:rPr>
          <w:bCs/>
          <w:color w:val="000000"/>
          <w:szCs w:val="28"/>
          <w:shd w:val="clear" w:color="auto" w:fill="FFFFFF"/>
        </w:rPr>
        <w:t>д</w:t>
      </w:r>
      <w:r>
        <w:rPr>
          <w:bCs/>
          <w:color w:val="000000"/>
          <w:szCs w:val="28"/>
          <w:shd w:val="clear" w:color="auto" w:fill="FFFFFF"/>
        </w:rPr>
        <w:t>ефектной</w:t>
      </w:r>
      <w:r w:rsidRPr="00C85B36">
        <w:rPr>
          <w:bCs/>
          <w:color w:val="000000"/>
          <w:szCs w:val="28"/>
          <w:shd w:val="clear" w:color="auto" w:fill="FFFFFF"/>
        </w:rPr>
        <w:t xml:space="preserve"> ведомост</w:t>
      </w:r>
      <w:r>
        <w:rPr>
          <w:bCs/>
          <w:color w:val="000000"/>
          <w:szCs w:val="28"/>
          <w:shd w:val="clear" w:color="auto" w:fill="FFFFFF"/>
        </w:rPr>
        <w:t>и отражено,</w:t>
      </w:r>
      <w:r w:rsidRPr="004F3BC4">
        <w:rPr>
          <w:rStyle w:val="apple-converted-space"/>
          <w:color w:val="000000"/>
          <w:szCs w:val="28"/>
          <w:shd w:val="clear" w:color="auto" w:fill="FFFFFF"/>
        </w:rPr>
        <w:t> </w:t>
      </w:r>
      <w:r w:rsidRPr="004F3BC4">
        <w:rPr>
          <w:color w:val="000000"/>
          <w:szCs w:val="28"/>
          <w:shd w:val="clear" w:color="auto" w:fill="FFFFFF"/>
        </w:rPr>
        <w:t xml:space="preserve"> что нужно сделать, чтобы привести объект в рабочее состояние. То есть само описание ремонта: какие детали нужно купить, какие работы выполнить.</w:t>
      </w:r>
      <w:r>
        <w:rPr>
          <w:szCs w:val="28"/>
        </w:rPr>
        <w:t xml:space="preserve">   В ходе проверки установлено, что при осуществлении ремонта автомобиля ГАЗ-322121 дефектные ведомости не составлялись.</w:t>
      </w:r>
    </w:p>
    <w:p w:rsidR="00335FD3" w:rsidRDefault="00C85B36" w:rsidP="00C85B36">
      <w:pPr>
        <w:tabs>
          <w:tab w:val="left" w:pos="720"/>
        </w:tabs>
        <w:rPr>
          <w:b/>
          <w:szCs w:val="28"/>
        </w:rPr>
      </w:pPr>
      <w:r w:rsidRPr="00BE10CB">
        <w:rPr>
          <w:color w:val="008000"/>
          <w:szCs w:val="28"/>
        </w:rPr>
        <w:t xml:space="preserve">   </w:t>
      </w:r>
      <w:r w:rsidR="00335FD3">
        <w:rPr>
          <w:szCs w:val="28"/>
        </w:rPr>
        <w:t xml:space="preserve">  </w:t>
      </w:r>
    </w:p>
    <w:p w:rsidR="00335FD3" w:rsidRDefault="00335FD3" w:rsidP="00F15B73">
      <w:pPr>
        <w:rPr>
          <w:b/>
          <w:szCs w:val="28"/>
        </w:rPr>
      </w:pPr>
      <w:r>
        <w:rPr>
          <w:b/>
          <w:szCs w:val="28"/>
        </w:rPr>
        <w:t>ВЫВОДЫ.</w:t>
      </w:r>
    </w:p>
    <w:p w:rsidR="00335FD3" w:rsidRDefault="00335FD3" w:rsidP="006C6D70">
      <w:pPr>
        <w:rPr>
          <w:szCs w:val="28"/>
          <w:highlight w:val="green"/>
        </w:rPr>
      </w:pPr>
      <w:r>
        <w:rPr>
          <w:szCs w:val="28"/>
        </w:rPr>
        <w:t>1. Выявлен</w:t>
      </w:r>
      <w:r w:rsidRPr="00E07F7B">
        <w:rPr>
          <w:szCs w:val="28"/>
        </w:rPr>
        <w:t xml:space="preserve"> </w:t>
      </w:r>
      <w:r>
        <w:rPr>
          <w:szCs w:val="28"/>
        </w:rPr>
        <w:t>один факт</w:t>
      </w:r>
      <w:r w:rsidRPr="00E07F7B">
        <w:rPr>
          <w:szCs w:val="28"/>
        </w:rPr>
        <w:t xml:space="preserve">  нарушения  Указаний о порядке применения бюджетной классификации </w:t>
      </w:r>
      <w:r w:rsidRPr="0044375E">
        <w:rPr>
          <w:szCs w:val="28"/>
        </w:rPr>
        <w:t xml:space="preserve"> Российской Федерации, утвержденных приказом Министерства Финансов Российской Феде</w:t>
      </w:r>
      <w:r>
        <w:rPr>
          <w:szCs w:val="28"/>
        </w:rPr>
        <w:t xml:space="preserve">рации  от 21.12.2011 года № 180н (2012 год) на </w:t>
      </w:r>
      <w:r w:rsidRPr="00E07F7B">
        <w:rPr>
          <w:szCs w:val="28"/>
        </w:rPr>
        <w:t xml:space="preserve"> сумму </w:t>
      </w:r>
      <w:r w:rsidR="00C85B36">
        <w:t>33 000</w:t>
      </w:r>
      <w:r>
        <w:rPr>
          <w:b/>
          <w:szCs w:val="28"/>
        </w:rPr>
        <w:t xml:space="preserve"> </w:t>
      </w:r>
      <w:r>
        <w:rPr>
          <w:szCs w:val="28"/>
        </w:rPr>
        <w:t>рублей.</w:t>
      </w:r>
    </w:p>
    <w:p w:rsidR="00C85B36" w:rsidRDefault="00C85B36" w:rsidP="00C85B36">
      <w:pPr>
        <w:spacing w:before="100" w:beforeAutospacing="1" w:after="100" w:afterAutospacing="1"/>
        <w:rPr>
          <w:szCs w:val="28"/>
        </w:rPr>
      </w:pPr>
      <w:r>
        <w:rPr>
          <w:szCs w:val="28"/>
        </w:rPr>
        <w:t xml:space="preserve"> </w:t>
      </w:r>
      <w:r w:rsidRPr="00BE10CB">
        <w:rPr>
          <w:szCs w:val="28"/>
        </w:rPr>
        <w:t>2.</w:t>
      </w:r>
      <w:r w:rsidRPr="001347C8">
        <w:rPr>
          <w:szCs w:val="28"/>
        </w:rPr>
        <w:t xml:space="preserve"> </w:t>
      </w:r>
      <w:r>
        <w:rPr>
          <w:szCs w:val="28"/>
        </w:rPr>
        <w:t>В учреждении в  приказе о  порядке выдачи денежных средств в под отчет и срокам предоставления авансовых отчетов по полученным средствам определен только список лиц, имеющих право получать подотчетные деньги, остальные моменты, такие как, размер предельной суммы в выдаче под отчет и сроки  предоставления авансового отчета по полученным средствам, не отражены.</w:t>
      </w:r>
    </w:p>
    <w:p w:rsidR="00C85B36" w:rsidRDefault="00C85B36" w:rsidP="00C85B36">
      <w:pPr>
        <w:spacing w:before="100" w:beforeAutospacing="1" w:after="100" w:afterAutospacing="1"/>
        <w:rPr>
          <w:szCs w:val="28"/>
        </w:rPr>
      </w:pPr>
      <w:r>
        <w:rPr>
          <w:szCs w:val="28"/>
        </w:rPr>
        <w:t xml:space="preserve"> 3. В ходе проверки установлено, что при осуществлении ремонта автомобиля ГАЗ-322121 дефектные ведомости не составлялись.</w:t>
      </w:r>
    </w:p>
    <w:p w:rsidR="00335FD3" w:rsidRDefault="00335FD3" w:rsidP="006C6D70">
      <w:pPr>
        <w:pStyle w:val="a5"/>
        <w:ind w:left="0"/>
        <w:rPr>
          <w:szCs w:val="28"/>
        </w:rPr>
      </w:pPr>
    </w:p>
    <w:p w:rsidR="00335FD3" w:rsidRPr="00080C78" w:rsidRDefault="00335FD3" w:rsidP="00EC54EF">
      <w:pPr>
        <w:jc w:val="center"/>
        <w:rPr>
          <w:b/>
          <w:szCs w:val="28"/>
          <w:highlight w:val="green"/>
        </w:rPr>
      </w:pPr>
      <w:r>
        <w:rPr>
          <w:b/>
          <w:szCs w:val="28"/>
        </w:rPr>
        <w:t>ПРЕДЛОЖЕНИЯ</w:t>
      </w:r>
      <w:r w:rsidRPr="00DA1386">
        <w:rPr>
          <w:b/>
          <w:szCs w:val="28"/>
        </w:rPr>
        <w:t>:</w:t>
      </w:r>
    </w:p>
    <w:p w:rsidR="00335FD3" w:rsidRPr="00080C78" w:rsidRDefault="00335FD3" w:rsidP="00EC54EF">
      <w:pPr>
        <w:rPr>
          <w:b/>
          <w:szCs w:val="28"/>
          <w:highlight w:val="green"/>
        </w:rPr>
      </w:pPr>
    </w:p>
    <w:p w:rsidR="00C85B36" w:rsidRDefault="00C85B36" w:rsidP="00C85B36">
      <w:pPr>
        <w:ind w:firstLine="0"/>
        <w:rPr>
          <w:szCs w:val="28"/>
        </w:rPr>
      </w:pPr>
      <w:r w:rsidRPr="006B3F54">
        <w:rPr>
          <w:szCs w:val="28"/>
        </w:rPr>
        <w:t>1.</w:t>
      </w:r>
      <w:r>
        <w:rPr>
          <w:szCs w:val="28"/>
        </w:rPr>
        <w:t xml:space="preserve"> </w:t>
      </w:r>
      <w:r w:rsidRPr="004C7F7A">
        <w:rPr>
          <w:szCs w:val="28"/>
        </w:rPr>
        <w:t xml:space="preserve"> Средства бюджета расходовать  в 2014 году согласно</w:t>
      </w:r>
      <w:r w:rsidRPr="004C7F7A">
        <w:rPr>
          <w:b/>
          <w:szCs w:val="28"/>
        </w:rPr>
        <w:t xml:space="preserve">  </w:t>
      </w:r>
      <w:r w:rsidRPr="004C7F7A">
        <w:rPr>
          <w:szCs w:val="28"/>
        </w:rPr>
        <w:t xml:space="preserve"> Указаний о порядке применения бюджетной классификации Российской Федерации, утвержденных приказом Министерства Финансов Российской Федерации от </w:t>
      </w:r>
      <w:r w:rsidRPr="004C7F7A">
        <w:rPr>
          <w:szCs w:val="28"/>
        </w:rPr>
        <w:lastRenderedPageBreak/>
        <w:t xml:space="preserve">01.07.2013 года № 65н. </w:t>
      </w:r>
    </w:p>
    <w:p w:rsidR="00C85B36" w:rsidRPr="004C7F7A" w:rsidRDefault="00C85B36" w:rsidP="00C85B36">
      <w:pPr>
        <w:rPr>
          <w:szCs w:val="28"/>
        </w:rPr>
      </w:pPr>
    </w:p>
    <w:p w:rsidR="00C85B36" w:rsidRDefault="00C85B36" w:rsidP="00C85B36">
      <w:pPr>
        <w:pStyle w:val="ListParagraph"/>
        <w:ind w:left="0"/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 2. В приказ о порядке выдачи денежных средств в подотчет внести дополнение, уточняющее  </w:t>
      </w:r>
      <w:r>
        <w:rPr>
          <w:sz w:val="28"/>
          <w:szCs w:val="28"/>
        </w:rPr>
        <w:t xml:space="preserve">размер предельной суммы в выдаче подотчет и сроки  предоставления авансового отчета по полученным средствам. </w:t>
      </w:r>
    </w:p>
    <w:p w:rsidR="00C85B36" w:rsidRDefault="00C85B36" w:rsidP="00C85B36">
      <w:pPr>
        <w:pStyle w:val="ListParagraph"/>
        <w:ind w:left="0"/>
        <w:jc w:val="both"/>
        <w:rPr>
          <w:sz w:val="28"/>
          <w:szCs w:val="28"/>
        </w:rPr>
      </w:pPr>
    </w:p>
    <w:p w:rsidR="00C85B36" w:rsidRDefault="00C85B36" w:rsidP="00C85B36">
      <w:pPr>
        <w:ind w:firstLine="0"/>
        <w:rPr>
          <w:color w:val="1E1E1E"/>
          <w:szCs w:val="28"/>
        </w:rPr>
      </w:pPr>
      <w:r>
        <w:rPr>
          <w:szCs w:val="28"/>
        </w:rPr>
        <w:t>3. Производить расходы по ремонту транспортного средства только при наличии дефектной ведомости.</w:t>
      </w:r>
      <w:r>
        <w:rPr>
          <w:color w:val="1E1E1E"/>
          <w:szCs w:val="28"/>
        </w:rPr>
        <w:t xml:space="preserve"> </w:t>
      </w:r>
    </w:p>
    <w:p w:rsidR="00C85B36" w:rsidRDefault="00C85B36" w:rsidP="00C85B36">
      <w:pPr>
        <w:ind w:firstLine="0"/>
        <w:rPr>
          <w:color w:val="1E1E1E"/>
          <w:szCs w:val="28"/>
        </w:rPr>
      </w:pPr>
    </w:p>
    <w:p w:rsidR="00335FD3" w:rsidRPr="00C85B36" w:rsidRDefault="00C85B36" w:rsidP="00C85B36">
      <w:pPr>
        <w:ind w:firstLine="0"/>
        <w:rPr>
          <w:color w:val="1E1E1E"/>
          <w:szCs w:val="28"/>
        </w:rPr>
      </w:pPr>
      <w:r>
        <w:rPr>
          <w:color w:val="1E1E1E"/>
          <w:szCs w:val="28"/>
        </w:rPr>
        <w:t>4.</w:t>
      </w:r>
      <w:r w:rsidR="00DB01C9">
        <w:rPr>
          <w:color w:val="1E1E1E"/>
          <w:szCs w:val="28"/>
        </w:rPr>
        <w:t xml:space="preserve"> </w:t>
      </w:r>
      <w:r w:rsidR="00335FD3" w:rsidRPr="007750F0">
        <w:rPr>
          <w:color w:val="000000"/>
          <w:szCs w:val="28"/>
        </w:rPr>
        <w:t>П</w:t>
      </w:r>
      <w:r w:rsidR="00335FD3" w:rsidRPr="007750F0">
        <w:rPr>
          <w:szCs w:val="28"/>
        </w:rPr>
        <w:t>редупредить дирек</w:t>
      </w:r>
      <w:r w:rsidR="00335FD3">
        <w:rPr>
          <w:szCs w:val="28"/>
        </w:rPr>
        <w:t>тора</w:t>
      </w:r>
      <w:r w:rsidR="00335FD3" w:rsidRPr="007750F0">
        <w:rPr>
          <w:szCs w:val="28"/>
        </w:rPr>
        <w:t xml:space="preserve"> </w:t>
      </w:r>
      <w:r w:rsidR="00335FD3">
        <w:rPr>
          <w:szCs w:val="28"/>
        </w:rPr>
        <w:t xml:space="preserve">учреждения </w:t>
      </w:r>
      <w:r w:rsidR="00335FD3" w:rsidRPr="007750F0">
        <w:rPr>
          <w:szCs w:val="28"/>
        </w:rPr>
        <w:t>о недопущении в дал</w:t>
      </w:r>
      <w:r w:rsidR="00335FD3">
        <w:rPr>
          <w:szCs w:val="28"/>
        </w:rPr>
        <w:t xml:space="preserve">ьнейшем вышеуказанных нарушений. </w:t>
      </w:r>
      <w:r w:rsidR="00335FD3" w:rsidRPr="007750F0">
        <w:rPr>
          <w:szCs w:val="28"/>
        </w:rPr>
        <w:t xml:space="preserve"> </w:t>
      </w:r>
    </w:p>
    <w:p w:rsidR="00335FD3" w:rsidRDefault="00335FD3" w:rsidP="00F15B73">
      <w:pPr>
        <w:ind w:left="709"/>
        <w:rPr>
          <w:szCs w:val="28"/>
        </w:rPr>
      </w:pPr>
      <w:r>
        <w:rPr>
          <w:color w:val="000000"/>
          <w:szCs w:val="28"/>
        </w:rPr>
        <w:t xml:space="preserve"> </w:t>
      </w:r>
    </w:p>
    <w:p w:rsidR="00335FD3" w:rsidRDefault="00335FD3" w:rsidP="00F15B73">
      <w:pPr>
        <w:rPr>
          <w:szCs w:val="28"/>
        </w:rPr>
      </w:pPr>
      <w:r>
        <w:rPr>
          <w:b/>
          <w:szCs w:val="28"/>
        </w:rPr>
        <w:t xml:space="preserve">      </w:t>
      </w:r>
    </w:p>
    <w:p w:rsidR="00335FD3" w:rsidRDefault="00335FD3" w:rsidP="00E03587">
      <w:pPr>
        <w:spacing w:line="240" w:lineRule="atLeast"/>
        <w:ind w:firstLine="567"/>
        <w:rPr>
          <w:szCs w:val="28"/>
        </w:rPr>
      </w:pPr>
      <w:r>
        <w:rPr>
          <w:szCs w:val="28"/>
        </w:rPr>
        <w:t xml:space="preserve">   </w:t>
      </w:r>
    </w:p>
    <w:p w:rsidR="00335FD3" w:rsidRPr="00A76872" w:rsidRDefault="00335FD3" w:rsidP="00CC2F2A">
      <w:pPr>
        <w:rPr>
          <w:szCs w:val="28"/>
        </w:rPr>
      </w:pPr>
    </w:p>
    <w:p w:rsidR="00335FD3" w:rsidRDefault="00335FD3" w:rsidP="00CC2F2A">
      <w:pPr>
        <w:rPr>
          <w:szCs w:val="28"/>
        </w:rPr>
      </w:pPr>
      <w:r w:rsidRPr="00A76872">
        <w:rPr>
          <w:szCs w:val="28"/>
        </w:rPr>
        <w:t xml:space="preserve">Председатель </w:t>
      </w:r>
      <w:r>
        <w:rPr>
          <w:szCs w:val="28"/>
        </w:rPr>
        <w:t>Контрольно-счетного</w:t>
      </w:r>
    </w:p>
    <w:p w:rsidR="00335FD3" w:rsidRDefault="00335FD3" w:rsidP="00CC2F2A">
      <w:pPr>
        <w:rPr>
          <w:szCs w:val="28"/>
        </w:rPr>
      </w:pPr>
      <w:r>
        <w:rPr>
          <w:szCs w:val="28"/>
        </w:rPr>
        <w:t>органа Чановского района</w:t>
      </w:r>
      <w:r w:rsidRPr="00A76872">
        <w:rPr>
          <w:szCs w:val="28"/>
        </w:rPr>
        <w:tab/>
      </w:r>
      <w:bookmarkStart w:id="0" w:name="_GoBack"/>
      <w:bookmarkEnd w:id="0"/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            О.Л. Рыбакова</w:t>
      </w:r>
    </w:p>
    <w:p w:rsidR="00335FD3" w:rsidRDefault="00335FD3" w:rsidP="00CC2F2A">
      <w:pPr>
        <w:rPr>
          <w:szCs w:val="28"/>
        </w:rPr>
      </w:pPr>
    </w:p>
    <w:p w:rsidR="00335FD3" w:rsidRDefault="00335FD3" w:rsidP="00CC2F2A">
      <w:pPr>
        <w:rPr>
          <w:szCs w:val="28"/>
        </w:rPr>
      </w:pPr>
    </w:p>
    <w:sectPr w:rsidR="00335FD3" w:rsidSect="004849D2">
      <w:footerReference w:type="even" r:id="rId9"/>
      <w:footerReference w:type="default" r:id="rId1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851C9" w:rsidRDefault="006851C9">
      <w:r>
        <w:separator/>
      </w:r>
    </w:p>
  </w:endnote>
  <w:endnote w:type="continuationSeparator" w:id="0">
    <w:p w:rsidR="006851C9" w:rsidRDefault="006851C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35FD3" w:rsidRDefault="008B4ACD" w:rsidP="002506AC">
    <w:pPr>
      <w:pStyle w:val="a8"/>
      <w:framePr w:wrap="around" w:vAnchor="text" w:hAnchor="margin" w:xAlign="right" w:y="1"/>
      <w:rPr>
        <w:rStyle w:val="aa"/>
      </w:rPr>
    </w:pPr>
    <w:r>
      <w:rPr>
        <w:rStyle w:val="aa"/>
      </w:rPr>
      <w:fldChar w:fldCharType="begin"/>
    </w:r>
    <w:r w:rsidR="00335FD3"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335FD3" w:rsidRDefault="00335FD3" w:rsidP="00041C38">
    <w:pPr>
      <w:pStyle w:val="a8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35FD3" w:rsidRDefault="008B4ACD" w:rsidP="002506AC">
    <w:pPr>
      <w:pStyle w:val="a8"/>
      <w:framePr w:wrap="around" w:vAnchor="text" w:hAnchor="margin" w:xAlign="right" w:y="1"/>
      <w:rPr>
        <w:rStyle w:val="aa"/>
      </w:rPr>
    </w:pPr>
    <w:r>
      <w:rPr>
        <w:rStyle w:val="aa"/>
      </w:rPr>
      <w:fldChar w:fldCharType="begin"/>
    </w:r>
    <w:r w:rsidR="00335FD3">
      <w:rPr>
        <w:rStyle w:val="aa"/>
      </w:rPr>
      <w:instrText xml:space="preserve">PAGE  </w:instrText>
    </w:r>
    <w:r>
      <w:rPr>
        <w:rStyle w:val="aa"/>
      </w:rPr>
      <w:fldChar w:fldCharType="separate"/>
    </w:r>
    <w:r w:rsidR="0045467B">
      <w:rPr>
        <w:rStyle w:val="aa"/>
        <w:noProof/>
      </w:rPr>
      <w:t>1</w:t>
    </w:r>
    <w:r>
      <w:rPr>
        <w:rStyle w:val="aa"/>
      </w:rPr>
      <w:fldChar w:fldCharType="end"/>
    </w:r>
  </w:p>
  <w:p w:rsidR="00335FD3" w:rsidRDefault="00335FD3" w:rsidP="00041C38">
    <w:pPr>
      <w:pStyle w:val="a8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851C9" w:rsidRDefault="006851C9">
      <w:r>
        <w:separator/>
      </w:r>
    </w:p>
  </w:footnote>
  <w:footnote w:type="continuationSeparator" w:id="0">
    <w:p w:rsidR="006851C9" w:rsidRDefault="006851C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065584"/>
    <w:multiLevelType w:val="hybridMultilevel"/>
    <w:tmpl w:val="6C3A5FF4"/>
    <w:lvl w:ilvl="0" w:tplc="CA3E328C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">
    <w:nsid w:val="0DDA1C48"/>
    <w:multiLevelType w:val="hybridMultilevel"/>
    <w:tmpl w:val="CD32B092"/>
    <w:lvl w:ilvl="0" w:tplc="6624EFF0">
      <w:start w:val="1"/>
      <w:numFmt w:val="decimal"/>
      <w:lvlText w:val="%1."/>
      <w:lvlJc w:val="left"/>
      <w:pPr>
        <w:ind w:left="19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2">
    <w:nsid w:val="0E435A70"/>
    <w:multiLevelType w:val="hybridMultilevel"/>
    <w:tmpl w:val="7A9658B4"/>
    <w:lvl w:ilvl="0" w:tplc="B3AC7E3A">
      <w:start w:val="1"/>
      <w:numFmt w:val="bullet"/>
      <w:lvlText w:val=""/>
      <w:lvlJc w:val="left"/>
      <w:pPr>
        <w:ind w:left="5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2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19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4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1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300" w:hanging="360"/>
      </w:pPr>
      <w:rPr>
        <w:rFonts w:ascii="Wingdings" w:hAnsi="Wingdings" w:hint="default"/>
      </w:rPr>
    </w:lvl>
  </w:abstractNum>
  <w:abstractNum w:abstractNumId="3">
    <w:nsid w:val="15D372F8"/>
    <w:multiLevelType w:val="hybridMultilevel"/>
    <w:tmpl w:val="81841EE6"/>
    <w:lvl w:ilvl="0" w:tplc="56964F10">
      <w:start w:val="7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abstractNum w:abstractNumId="4">
    <w:nsid w:val="15F47279"/>
    <w:multiLevelType w:val="hybridMultilevel"/>
    <w:tmpl w:val="0E0E835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1B4568BE"/>
    <w:multiLevelType w:val="hybridMultilevel"/>
    <w:tmpl w:val="37EA97D0"/>
    <w:lvl w:ilvl="0" w:tplc="0419000B">
      <w:start w:val="1"/>
      <w:numFmt w:val="bullet"/>
      <w:lvlText w:val=""/>
      <w:lvlJc w:val="left"/>
      <w:pPr>
        <w:ind w:left="90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D685830"/>
    <w:multiLevelType w:val="hybridMultilevel"/>
    <w:tmpl w:val="9528CA42"/>
    <w:lvl w:ilvl="0" w:tplc="CECE3318">
      <w:start w:val="5"/>
      <w:numFmt w:val="bullet"/>
      <w:lvlText w:val="-"/>
      <w:lvlJc w:val="left"/>
      <w:pPr>
        <w:tabs>
          <w:tab w:val="num" w:pos="1470"/>
        </w:tabs>
        <w:ind w:left="1470" w:hanging="75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7">
    <w:nsid w:val="25125CDD"/>
    <w:multiLevelType w:val="hybridMultilevel"/>
    <w:tmpl w:val="B5F056B4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5E6670E"/>
    <w:multiLevelType w:val="hybridMultilevel"/>
    <w:tmpl w:val="40487CB6"/>
    <w:lvl w:ilvl="0" w:tplc="020ABCC4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9">
    <w:nsid w:val="3B597628"/>
    <w:multiLevelType w:val="hybridMultilevel"/>
    <w:tmpl w:val="B274A482"/>
    <w:lvl w:ilvl="0" w:tplc="A65A6C14">
      <w:start w:val="4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abstractNum w:abstractNumId="10">
    <w:nsid w:val="3FB131DB"/>
    <w:multiLevelType w:val="hybridMultilevel"/>
    <w:tmpl w:val="A4607AD6"/>
    <w:lvl w:ilvl="0" w:tplc="F5E04438">
      <w:start w:val="3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abstractNum w:abstractNumId="11">
    <w:nsid w:val="43FF5CB9"/>
    <w:multiLevelType w:val="hybridMultilevel"/>
    <w:tmpl w:val="FE34D136"/>
    <w:lvl w:ilvl="0" w:tplc="B3AC7E3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46F17D4"/>
    <w:multiLevelType w:val="hybridMultilevel"/>
    <w:tmpl w:val="2FB6B5B8"/>
    <w:lvl w:ilvl="0" w:tplc="020ABCC4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3">
    <w:nsid w:val="479E2ECE"/>
    <w:multiLevelType w:val="hybridMultilevel"/>
    <w:tmpl w:val="7AA23364"/>
    <w:lvl w:ilvl="0" w:tplc="B3AC7E3A">
      <w:start w:val="1"/>
      <w:numFmt w:val="bullet"/>
      <w:lvlText w:val=""/>
      <w:lvlJc w:val="left"/>
      <w:pPr>
        <w:ind w:left="5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4521DFC"/>
    <w:multiLevelType w:val="hybridMultilevel"/>
    <w:tmpl w:val="A53A4FD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4D654C3"/>
    <w:multiLevelType w:val="hybridMultilevel"/>
    <w:tmpl w:val="78DC34E6"/>
    <w:lvl w:ilvl="0" w:tplc="0419000F">
      <w:start w:val="1"/>
      <w:numFmt w:val="decimal"/>
      <w:lvlText w:val="%1."/>
      <w:lvlJc w:val="left"/>
      <w:pPr>
        <w:ind w:left="786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>
    <w:nsid w:val="595F67EE"/>
    <w:multiLevelType w:val="hybridMultilevel"/>
    <w:tmpl w:val="03C62ED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7">
    <w:nsid w:val="5D426EBD"/>
    <w:multiLevelType w:val="hybridMultilevel"/>
    <w:tmpl w:val="EDD0DA0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>
    <w:nsid w:val="5D5F45EC"/>
    <w:multiLevelType w:val="multilevel"/>
    <w:tmpl w:val="02DAD054"/>
    <w:lvl w:ilvl="0">
      <w:start w:val="1"/>
      <w:numFmt w:val="decimal"/>
      <w:lvlText w:val="%1."/>
      <w:lvlJc w:val="left"/>
      <w:pPr>
        <w:ind w:left="1050" w:hanging="690"/>
      </w:pPr>
      <w:rPr>
        <w:rFonts w:ascii="Times New Roman" w:hAnsi="Times New Roman" w:cs="Times New Roman" w:hint="default"/>
        <w:sz w:val="28"/>
      </w:rPr>
    </w:lvl>
    <w:lvl w:ilvl="1">
      <w:start w:val="2"/>
      <w:numFmt w:val="decimal"/>
      <w:isLgl/>
      <w:lvlText w:val="%1.%2"/>
      <w:lvlJc w:val="left"/>
      <w:pPr>
        <w:ind w:left="1005" w:hanging="645"/>
      </w:pPr>
      <w:rPr>
        <w:rFonts w:cs="Times New Roman" w:hint="default"/>
      </w:rPr>
    </w:lvl>
    <w:lvl w:ilvl="2">
      <w:start w:val="2"/>
      <w:numFmt w:val="decimal"/>
      <w:isLgl/>
      <w:lvlText w:val="%1.%2.%3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cs="Times New Roman" w:hint="default"/>
      </w:rPr>
    </w:lvl>
  </w:abstractNum>
  <w:abstractNum w:abstractNumId="19">
    <w:nsid w:val="5F4F1E2F"/>
    <w:multiLevelType w:val="multilevel"/>
    <w:tmpl w:val="40C660DA"/>
    <w:lvl w:ilvl="0">
      <w:start w:val="2"/>
      <w:numFmt w:val="decimal"/>
      <w:lvlText w:val="%1."/>
      <w:lvlJc w:val="left"/>
      <w:pPr>
        <w:tabs>
          <w:tab w:val="num" w:pos="645"/>
        </w:tabs>
        <w:ind w:left="645" w:hanging="645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900"/>
        </w:tabs>
        <w:ind w:left="900" w:hanging="720"/>
      </w:pPr>
      <w:rPr>
        <w:rFonts w:cs="Times New Roman" w:hint="default"/>
      </w:rPr>
    </w:lvl>
    <w:lvl w:ilvl="2">
      <w:start w:val="2"/>
      <w:numFmt w:val="decimal"/>
      <w:lvlText w:val="%1.%2.%3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620"/>
        </w:tabs>
        <w:ind w:left="162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80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340"/>
        </w:tabs>
        <w:ind w:left="23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060"/>
        </w:tabs>
        <w:ind w:left="306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2160"/>
      </w:pPr>
      <w:rPr>
        <w:rFonts w:cs="Times New Roman" w:hint="default"/>
      </w:rPr>
    </w:lvl>
  </w:abstractNum>
  <w:abstractNum w:abstractNumId="20">
    <w:nsid w:val="62A813CD"/>
    <w:multiLevelType w:val="hybridMultilevel"/>
    <w:tmpl w:val="B3D0CAC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1">
    <w:nsid w:val="64F97F76"/>
    <w:multiLevelType w:val="hybridMultilevel"/>
    <w:tmpl w:val="52668912"/>
    <w:lvl w:ilvl="0" w:tplc="662E8CDC">
      <w:start w:val="1"/>
      <w:numFmt w:val="decimal"/>
      <w:lvlText w:val="%1."/>
      <w:lvlJc w:val="left"/>
      <w:pPr>
        <w:ind w:left="106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22">
    <w:nsid w:val="6A227874"/>
    <w:multiLevelType w:val="hybridMultilevel"/>
    <w:tmpl w:val="12F828C0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>
    <w:nsid w:val="6EF20267"/>
    <w:multiLevelType w:val="hybridMultilevel"/>
    <w:tmpl w:val="FAB0D44A"/>
    <w:lvl w:ilvl="0" w:tplc="B9CE910C">
      <w:start w:val="2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abstractNum w:abstractNumId="24">
    <w:nsid w:val="706F26DA"/>
    <w:multiLevelType w:val="multilevel"/>
    <w:tmpl w:val="818E8F90"/>
    <w:lvl w:ilvl="0">
      <w:start w:val="2"/>
      <w:numFmt w:val="decimal"/>
      <w:lvlText w:val="%1."/>
      <w:lvlJc w:val="left"/>
      <w:pPr>
        <w:tabs>
          <w:tab w:val="num" w:pos="645"/>
        </w:tabs>
        <w:ind w:left="645" w:hanging="645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tabs>
          <w:tab w:val="num" w:pos="1800"/>
        </w:tabs>
        <w:ind w:left="180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2138"/>
        </w:tabs>
        <w:ind w:left="2138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3207"/>
        </w:tabs>
        <w:ind w:left="3207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916"/>
        </w:tabs>
        <w:ind w:left="3916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4985"/>
        </w:tabs>
        <w:ind w:left="498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6054"/>
        </w:tabs>
        <w:ind w:left="6054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63"/>
        </w:tabs>
        <w:ind w:left="6763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32"/>
        </w:tabs>
        <w:ind w:left="7832" w:hanging="2160"/>
      </w:pPr>
      <w:rPr>
        <w:rFonts w:cs="Times New Roman" w:hint="default"/>
      </w:rPr>
    </w:lvl>
  </w:abstractNum>
  <w:abstractNum w:abstractNumId="25">
    <w:nsid w:val="70A71711"/>
    <w:multiLevelType w:val="hybridMultilevel"/>
    <w:tmpl w:val="243EE33C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6">
    <w:nsid w:val="7A5F58EA"/>
    <w:multiLevelType w:val="hybridMultilevel"/>
    <w:tmpl w:val="DD92C54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7">
    <w:nsid w:val="7C6B61BC"/>
    <w:multiLevelType w:val="hybridMultilevel"/>
    <w:tmpl w:val="27DA1A0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8">
    <w:nsid w:val="7CA1764A"/>
    <w:multiLevelType w:val="hybridMultilevel"/>
    <w:tmpl w:val="B302C3F8"/>
    <w:lvl w:ilvl="0" w:tplc="8E3C1F1A">
      <w:start w:val="1"/>
      <w:numFmt w:val="decimal"/>
      <w:lvlText w:val="%1."/>
      <w:lvlJc w:val="left"/>
      <w:pPr>
        <w:tabs>
          <w:tab w:val="num" w:pos="480"/>
        </w:tabs>
        <w:ind w:left="480" w:hanging="360"/>
      </w:pPr>
      <w:rPr>
        <w:rFonts w:cs="Times New Roman" w:hint="default"/>
        <w:b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00"/>
        </w:tabs>
        <w:ind w:left="12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20"/>
        </w:tabs>
        <w:ind w:left="19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40"/>
        </w:tabs>
        <w:ind w:left="26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60"/>
        </w:tabs>
        <w:ind w:left="33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080"/>
        </w:tabs>
        <w:ind w:left="40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00"/>
        </w:tabs>
        <w:ind w:left="48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20"/>
        </w:tabs>
        <w:ind w:left="55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40"/>
        </w:tabs>
        <w:ind w:left="6240" w:hanging="180"/>
      </w:pPr>
      <w:rPr>
        <w:rFonts w:cs="Times New Roman"/>
      </w:rPr>
    </w:lvl>
  </w:abstractNum>
  <w:abstractNum w:abstractNumId="29">
    <w:nsid w:val="7DC71386"/>
    <w:multiLevelType w:val="hybridMultilevel"/>
    <w:tmpl w:val="26DE7E70"/>
    <w:lvl w:ilvl="0" w:tplc="5F0A7BDC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29"/>
  </w:num>
  <w:num w:numId="2">
    <w:abstractNumId w:val="25"/>
  </w:num>
  <w:num w:numId="3">
    <w:abstractNumId w:val="21"/>
  </w:num>
  <w:num w:numId="4">
    <w:abstractNumId w:val="12"/>
  </w:num>
  <w:num w:numId="5">
    <w:abstractNumId w:val="8"/>
  </w:num>
  <w:num w:numId="6">
    <w:abstractNumId w:val="1"/>
  </w:num>
  <w:num w:numId="7">
    <w:abstractNumId w:val="4"/>
  </w:num>
  <w:num w:numId="8">
    <w:abstractNumId w:val="0"/>
  </w:num>
  <w:num w:numId="9">
    <w:abstractNumId w:val="27"/>
  </w:num>
  <w:num w:numId="10">
    <w:abstractNumId w:val="15"/>
  </w:num>
  <w:num w:numId="11">
    <w:abstractNumId w:val="17"/>
  </w:num>
  <w:num w:numId="12">
    <w:abstractNumId w:val="20"/>
  </w:num>
  <w:num w:numId="13">
    <w:abstractNumId w:val="28"/>
  </w:num>
  <w:num w:numId="14">
    <w:abstractNumId w:val="6"/>
  </w:num>
  <w:num w:numId="15">
    <w:abstractNumId w:val="23"/>
  </w:num>
  <w:num w:numId="16">
    <w:abstractNumId w:val="7"/>
  </w:num>
  <w:num w:numId="17">
    <w:abstractNumId w:val="5"/>
  </w:num>
  <w:num w:numId="18">
    <w:abstractNumId w:val="14"/>
  </w:num>
  <w:num w:numId="19">
    <w:abstractNumId w:val="9"/>
  </w:num>
  <w:num w:numId="20">
    <w:abstractNumId w:val="3"/>
  </w:num>
  <w:num w:numId="21">
    <w:abstractNumId w:val="23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9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3"/>
    <w:lvlOverride w:ilvl="0">
      <w:startOverride w:val="7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16"/>
  </w:num>
  <w:num w:numId="29">
    <w:abstractNumId w:val="24"/>
  </w:num>
  <w:num w:numId="30">
    <w:abstractNumId w:val="22"/>
  </w:num>
  <w:num w:numId="31">
    <w:abstractNumId w:val="10"/>
  </w:num>
  <w:num w:numId="32">
    <w:abstractNumId w:val="18"/>
  </w:num>
  <w:num w:numId="33">
    <w:abstractNumId w:val="19"/>
  </w:num>
  <w:num w:numId="34">
    <w:abstractNumId w:val="2"/>
  </w:num>
  <w:num w:numId="35">
    <w:abstractNumId w:val="13"/>
  </w:num>
  <w:num w:numId="36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stylePaneFormatFilter w:val="1021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D5DE0"/>
    <w:rsid w:val="000002EF"/>
    <w:rsid w:val="00005371"/>
    <w:rsid w:val="000072D1"/>
    <w:rsid w:val="00012259"/>
    <w:rsid w:val="00012C1A"/>
    <w:rsid w:val="00012E30"/>
    <w:rsid w:val="00014F97"/>
    <w:rsid w:val="000210FE"/>
    <w:rsid w:val="0002571E"/>
    <w:rsid w:val="00026CED"/>
    <w:rsid w:val="00027A1B"/>
    <w:rsid w:val="00034247"/>
    <w:rsid w:val="00034D86"/>
    <w:rsid w:val="000350B3"/>
    <w:rsid w:val="00035FDB"/>
    <w:rsid w:val="000409D0"/>
    <w:rsid w:val="00041967"/>
    <w:rsid w:val="00041C38"/>
    <w:rsid w:val="00045235"/>
    <w:rsid w:val="0004527E"/>
    <w:rsid w:val="00045FCE"/>
    <w:rsid w:val="00046A16"/>
    <w:rsid w:val="00046C1B"/>
    <w:rsid w:val="00046C49"/>
    <w:rsid w:val="00050D3C"/>
    <w:rsid w:val="0005163B"/>
    <w:rsid w:val="000526FA"/>
    <w:rsid w:val="00052F0B"/>
    <w:rsid w:val="000535C3"/>
    <w:rsid w:val="00053969"/>
    <w:rsid w:val="00055384"/>
    <w:rsid w:val="000555CE"/>
    <w:rsid w:val="0006050B"/>
    <w:rsid w:val="0006522D"/>
    <w:rsid w:val="000674A9"/>
    <w:rsid w:val="00070A83"/>
    <w:rsid w:val="00070C19"/>
    <w:rsid w:val="000711A5"/>
    <w:rsid w:val="000715A8"/>
    <w:rsid w:val="00072371"/>
    <w:rsid w:val="0007290E"/>
    <w:rsid w:val="000733AE"/>
    <w:rsid w:val="00073D44"/>
    <w:rsid w:val="000761C5"/>
    <w:rsid w:val="0008024F"/>
    <w:rsid w:val="00080C78"/>
    <w:rsid w:val="000815CE"/>
    <w:rsid w:val="00081A18"/>
    <w:rsid w:val="00082323"/>
    <w:rsid w:val="00083FDB"/>
    <w:rsid w:val="00084F61"/>
    <w:rsid w:val="00090715"/>
    <w:rsid w:val="00096482"/>
    <w:rsid w:val="00096D1A"/>
    <w:rsid w:val="000A0BA3"/>
    <w:rsid w:val="000A1F04"/>
    <w:rsid w:val="000A45D5"/>
    <w:rsid w:val="000A6CAD"/>
    <w:rsid w:val="000B67FA"/>
    <w:rsid w:val="000C0D54"/>
    <w:rsid w:val="000C3DD2"/>
    <w:rsid w:val="000C6B2A"/>
    <w:rsid w:val="000C7FA3"/>
    <w:rsid w:val="000D08DE"/>
    <w:rsid w:val="000D1C43"/>
    <w:rsid w:val="000D35D9"/>
    <w:rsid w:val="000D40F8"/>
    <w:rsid w:val="000D6FAB"/>
    <w:rsid w:val="000D7748"/>
    <w:rsid w:val="000E069E"/>
    <w:rsid w:val="000E0A45"/>
    <w:rsid w:val="000E6603"/>
    <w:rsid w:val="000E7AA6"/>
    <w:rsid w:val="000F3F78"/>
    <w:rsid w:val="000F40D8"/>
    <w:rsid w:val="000F6694"/>
    <w:rsid w:val="00100416"/>
    <w:rsid w:val="001004BE"/>
    <w:rsid w:val="001022F3"/>
    <w:rsid w:val="0010453A"/>
    <w:rsid w:val="001045A0"/>
    <w:rsid w:val="00104A63"/>
    <w:rsid w:val="00104BD0"/>
    <w:rsid w:val="00104DDE"/>
    <w:rsid w:val="00104F57"/>
    <w:rsid w:val="00105A93"/>
    <w:rsid w:val="00107C08"/>
    <w:rsid w:val="0011010E"/>
    <w:rsid w:val="00110863"/>
    <w:rsid w:val="00111D21"/>
    <w:rsid w:val="0011479E"/>
    <w:rsid w:val="00115D89"/>
    <w:rsid w:val="00117483"/>
    <w:rsid w:val="00121A3A"/>
    <w:rsid w:val="00123C8C"/>
    <w:rsid w:val="00125428"/>
    <w:rsid w:val="00126795"/>
    <w:rsid w:val="001268B8"/>
    <w:rsid w:val="001303BE"/>
    <w:rsid w:val="00131FAC"/>
    <w:rsid w:val="0013395B"/>
    <w:rsid w:val="00135207"/>
    <w:rsid w:val="001372C2"/>
    <w:rsid w:val="00137AC0"/>
    <w:rsid w:val="00140AA9"/>
    <w:rsid w:val="00145BD0"/>
    <w:rsid w:val="0015164C"/>
    <w:rsid w:val="00153BAC"/>
    <w:rsid w:val="00157B23"/>
    <w:rsid w:val="00164851"/>
    <w:rsid w:val="00166AEF"/>
    <w:rsid w:val="0016731F"/>
    <w:rsid w:val="00171715"/>
    <w:rsid w:val="00171FF4"/>
    <w:rsid w:val="0017533F"/>
    <w:rsid w:val="001767C3"/>
    <w:rsid w:val="001812ED"/>
    <w:rsid w:val="00182D4B"/>
    <w:rsid w:val="00185CBD"/>
    <w:rsid w:val="0018667B"/>
    <w:rsid w:val="00187204"/>
    <w:rsid w:val="00192673"/>
    <w:rsid w:val="00195522"/>
    <w:rsid w:val="00195568"/>
    <w:rsid w:val="00195C8D"/>
    <w:rsid w:val="001A082A"/>
    <w:rsid w:val="001A3666"/>
    <w:rsid w:val="001B3903"/>
    <w:rsid w:val="001B4F5B"/>
    <w:rsid w:val="001B707A"/>
    <w:rsid w:val="001B70AE"/>
    <w:rsid w:val="001C0463"/>
    <w:rsid w:val="001C4F3B"/>
    <w:rsid w:val="001D1BBB"/>
    <w:rsid w:val="001D2B72"/>
    <w:rsid w:val="001D2BB7"/>
    <w:rsid w:val="001D329A"/>
    <w:rsid w:val="001D4596"/>
    <w:rsid w:val="001D49F7"/>
    <w:rsid w:val="001E22DE"/>
    <w:rsid w:val="001E408E"/>
    <w:rsid w:val="001E4AB7"/>
    <w:rsid w:val="001E4E77"/>
    <w:rsid w:val="001E7A85"/>
    <w:rsid w:val="001F0C80"/>
    <w:rsid w:val="001F2E44"/>
    <w:rsid w:val="001F310B"/>
    <w:rsid w:val="001F431D"/>
    <w:rsid w:val="001F4686"/>
    <w:rsid w:val="001F4B0B"/>
    <w:rsid w:val="001F4E2E"/>
    <w:rsid w:val="001F50BA"/>
    <w:rsid w:val="001F51BE"/>
    <w:rsid w:val="001F5515"/>
    <w:rsid w:val="00200293"/>
    <w:rsid w:val="00202526"/>
    <w:rsid w:val="00202634"/>
    <w:rsid w:val="0020266F"/>
    <w:rsid w:val="00204FAE"/>
    <w:rsid w:val="00212FAA"/>
    <w:rsid w:val="00213744"/>
    <w:rsid w:val="00213AA0"/>
    <w:rsid w:val="002164D4"/>
    <w:rsid w:val="00224E41"/>
    <w:rsid w:val="00232FEE"/>
    <w:rsid w:val="00233957"/>
    <w:rsid w:val="002346DA"/>
    <w:rsid w:val="00237487"/>
    <w:rsid w:val="002379A5"/>
    <w:rsid w:val="00237DBF"/>
    <w:rsid w:val="002421B7"/>
    <w:rsid w:val="00243B14"/>
    <w:rsid w:val="00246BCB"/>
    <w:rsid w:val="00246EC9"/>
    <w:rsid w:val="002506AC"/>
    <w:rsid w:val="00253BC4"/>
    <w:rsid w:val="00255C25"/>
    <w:rsid w:val="00256118"/>
    <w:rsid w:val="00257523"/>
    <w:rsid w:val="00260F9E"/>
    <w:rsid w:val="00261855"/>
    <w:rsid w:val="0026333F"/>
    <w:rsid w:val="0026447C"/>
    <w:rsid w:val="00266DA4"/>
    <w:rsid w:val="00272CD6"/>
    <w:rsid w:val="00275D0F"/>
    <w:rsid w:val="002770EA"/>
    <w:rsid w:val="00280C65"/>
    <w:rsid w:val="0028270C"/>
    <w:rsid w:val="00282E03"/>
    <w:rsid w:val="00283735"/>
    <w:rsid w:val="00283A7E"/>
    <w:rsid w:val="002845E0"/>
    <w:rsid w:val="002857E1"/>
    <w:rsid w:val="0028739D"/>
    <w:rsid w:val="002933F1"/>
    <w:rsid w:val="00294601"/>
    <w:rsid w:val="0029640B"/>
    <w:rsid w:val="002A1A8F"/>
    <w:rsid w:val="002A20EB"/>
    <w:rsid w:val="002B06C8"/>
    <w:rsid w:val="002B5992"/>
    <w:rsid w:val="002B5DBD"/>
    <w:rsid w:val="002C147A"/>
    <w:rsid w:val="002C1C11"/>
    <w:rsid w:val="002C2B88"/>
    <w:rsid w:val="002C3D80"/>
    <w:rsid w:val="002D2D64"/>
    <w:rsid w:val="002D5BB2"/>
    <w:rsid w:val="002D60F2"/>
    <w:rsid w:val="002E0EBB"/>
    <w:rsid w:val="002E2590"/>
    <w:rsid w:val="002E5E76"/>
    <w:rsid w:val="002E7D5B"/>
    <w:rsid w:val="002F0E8E"/>
    <w:rsid w:val="002F29C2"/>
    <w:rsid w:val="002F4350"/>
    <w:rsid w:val="00300CF1"/>
    <w:rsid w:val="00300FC2"/>
    <w:rsid w:val="00302E0C"/>
    <w:rsid w:val="003034F5"/>
    <w:rsid w:val="00304680"/>
    <w:rsid w:val="003130BF"/>
    <w:rsid w:val="003163DF"/>
    <w:rsid w:val="003219AB"/>
    <w:rsid w:val="00324585"/>
    <w:rsid w:val="0032792D"/>
    <w:rsid w:val="00331A32"/>
    <w:rsid w:val="00335FD3"/>
    <w:rsid w:val="00336F0D"/>
    <w:rsid w:val="003375B2"/>
    <w:rsid w:val="003378E7"/>
    <w:rsid w:val="00342A17"/>
    <w:rsid w:val="0034315F"/>
    <w:rsid w:val="00343504"/>
    <w:rsid w:val="00344199"/>
    <w:rsid w:val="003441D5"/>
    <w:rsid w:val="003462D1"/>
    <w:rsid w:val="003507EB"/>
    <w:rsid w:val="00350E78"/>
    <w:rsid w:val="00351D09"/>
    <w:rsid w:val="00351F7F"/>
    <w:rsid w:val="00352468"/>
    <w:rsid w:val="00352606"/>
    <w:rsid w:val="00353E5E"/>
    <w:rsid w:val="00354EE0"/>
    <w:rsid w:val="00355767"/>
    <w:rsid w:val="00360820"/>
    <w:rsid w:val="00362781"/>
    <w:rsid w:val="00362C3D"/>
    <w:rsid w:val="00363F7D"/>
    <w:rsid w:val="003657B3"/>
    <w:rsid w:val="00366406"/>
    <w:rsid w:val="00366EA3"/>
    <w:rsid w:val="00367DE1"/>
    <w:rsid w:val="0037595C"/>
    <w:rsid w:val="003854E9"/>
    <w:rsid w:val="0038578D"/>
    <w:rsid w:val="003868F2"/>
    <w:rsid w:val="00390C3B"/>
    <w:rsid w:val="003923C6"/>
    <w:rsid w:val="00397C39"/>
    <w:rsid w:val="003A01F8"/>
    <w:rsid w:val="003A0358"/>
    <w:rsid w:val="003A2942"/>
    <w:rsid w:val="003A755C"/>
    <w:rsid w:val="003B0C1D"/>
    <w:rsid w:val="003B7C08"/>
    <w:rsid w:val="003C0D23"/>
    <w:rsid w:val="003C2A8D"/>
    <w:rsid w:val="003C39C6"/>
    <w:rsid w:val="003D1B43"/>
    <w:rsid w:val="003D3BA6"/>
    <w:rsid w:val="003D583F"/>
    <w:rsid w:val="003D5DE0"/>
    <w:rsid w:val="003E26EC"/>
    <w:rsid w:val="003E2E26"/>
    <w:rsid w:val="003E60F6"/>
    <w:rsid w:val="003E62CE"/>
    <w:rsid w:val="003F11E7"/>
    <w:rsid w:val="003F14E1"/>
    <w:rsid w:val="003F44DD"/>
    <w:rsid w:val="003F7F01"/>
    <w:rsid w:val="0040026B"/>
    <w:rsid w:val="004039D0"/>
    <w:rsid w:val="0040419E"/>
    <w:rsid w:val="00404707"/>
    <w:rsid w:val="0040555A"/>
    <w:rsid w:val="00407737"/>
    <w:rsid w:val="00410666"/>
    <w:rsid w:val="00412E2E"/>
    <w:rsid w:val="00412F36"/>
    <w:rsid w:val="00413B65"/>
    <w:rsid w:val="0041677F"/>
    <w:rsid w:val="00416EE5"/>
    <w:rsid w:val="004203A1"/>
    <w:rsid w:val="0042048D"/>
    <w:rsid w:val="004208F0"/>
    <w:rsid w:val="00427E36"/>
    <w:rsid w:val="0043084B"/>
    <w:rsid w:val="00434D6E"/>
    <w:rsid w:val="00436D3F"/>
    <w:rsid w:val="00440FBE"/>
    <w:rsid w:val="0044375E"/>
    <w:rsid w:val="0044404D"/>
    <w:rsid w:val="00445632"/>
    <w:rsid w:val="00452E2D"/>
    <w:rsid w:val="0045429C"/>
    <w:rsid w:val="0045467B"/>
    <w:rsid w:val="004547DD"/>
    <w:rsid w:val="00455322"/>
    <w:rsid w:val="00456859"/>
    <w:rsid w:val="00461948"/>
    <w:rsid w:val="00462504"/>
    <w:rsid w:val="00474542"/>
    <w:rsid w:val="0048125E"/>
    <w:rsid w:val="00481329"/>
    <w:rsid w:val="00481723"/>
    <w:rsid w:val="0048205E"/>
    <w:rsid w:val="00482349"/>
    <w:rsid w:val="00482EE0"/>
    <w:rsid w:val="004835A4"/>
    <w:rsid w:val="004849D2"/>
    <w:rsid w:val="00484BAE"/>
    <w:rsid w:val="00485646"/>
    <w:rsid w:val="004859B7"/>
    <w:rsid w:val="004862A8"/>
    <w:rsid w:val="00490663"/>
    <w:rsid w:val="00493657"/>
    <w:rsid w:val="00495411"/>
    <w:rsid w:val="0049750B"/>
    <w:rsid w:val="004A1B07"/>
    <w:rsid w:val="004A1CAC"/>
    <w:rsid w:val="004A335E"/>
    <w:rsid w:val="004A3AFC"/>
    <w:rsid w:val="004A3BFC"/>
    <w:rsid w:val="004A40E2"/>
    <w:rsid w:val="004A4D8D"/>
    <w:rsid w:val="004A4F5B"/>
    <w:rsid w:val="004A6FB3"/>
    <w:rsid w:val="004B058C"/>
    <w:rsid w:val="004B0D39"/>
    <w:rsid w:val="004B17AA"/>
    <w:rsid w:val="004B21B1"/>
    <w:rsid w:val="004B2838"/>
    <w:rsid w:val="004C053F"/>
    <w:rsid w:val="004C3EB8"/>
    <w:rsid w:val="004C550B"/>
    <w:rsid w:val="004D12E9"/>
    <w:rsid w:val="004D1BAA"/>
    <w:rsid w:val="004D6C05"/>
    <w:rsid w:val="004D762A"/>
    <w:rsid w:val="004E1B5D"/>
    <w:rsid w:val="004E32A6"/>
    <w:rsid w:val="004E4342"/>
    <w:rsid w:val="004E78E8"/>
    <w:rsid w:val="004F17EE"/>
    <w:rsid w:val="004F29B6"/>
    <w:rsid w:val="004F3A3B"/>
    <w:rsid w:val="004F4EDB"/>
    <w:rsid w:val="00500BF0"/>
    <w:rsid w:val="00504B43"/>
    <w:rsid w:val="00506919"/>
    <w:rsid w:val="005121BC"/>
    <w:rsid w:val="00514285"/>
    <w:rsid w:val="00515D4E"/>
    <w:rsid w:val="0051637C"/>
    <w:rsid w:val="00522773"/>
    <w:rsid w:val="00522DB5"/>
    <w:rsid w:val="005262D4"/>
    <w:rsid w:val="00526690"/>
    <w:rsid w:val="00534891"/>
    <w:rsid w:val="00535449"/>
    <w:rsid w:val="00536489"/>
    <w:rsid w:val="005364B8"/>
    <w:rsid w:val="005374B4"/>
    <w:rsid w:val="0054017F"/>
    <w:rsid w:val="00540C1C"/>
    <w:rsid w:val="00542953"/>
    <w:rsid w:val="00542B74"/>
    <w:rsid w:val="00543F9F"/>
    <w:rsid w:val="00544470"/>
    <w:rsid w:val="00546E82"/>
    <w:rsid w:val="00551799"/>
    <w:rsid w:val="00551DBC"/>
    <w:rsid w:val="00563751"/>
    <w:rsid w:val="00564AB9"/>
    <w:rsid w:val="00566AFC"/>
    <w:rsid w:val="005672BB"/>
    <w:rsid w:val="00573EB2"/>
    <w:rsid w:val="00581069"/>
    <w:rsid w:val="00581739"/>
    <w:rsid w:val="00584C5E"/>
    <w:rsid w:val="0059042F"/>
    <w:rsid w:val="005946CB"/>
    <w:rsid w:val="005961B0"/>
    <w:rsid w:val="00596937"/>
    <w:rsid w:val="005974A4"/>
    <w:rsid w:val="005A43EB"/>
    <w:rsid w:val="005A51D4"/>
    <w:rsid w:val="005A60D6"/>
    <w:rsid w:val="005A68A2"/>
    <w:rsid w:val="005B01F0"/>
    <w:rsid w:val="005B1ED9"/>
    <w:rsid w:val="005C2114"/>
    <w:rsid w:val="005C51EF"/>
    <w:rsid w:val="005C728D"/>
    <w:rsid w:val="005D1BDC"/>
    <w:rsid w:val="005D4BE7"/>
    <w:rsid w:val="005D5A6B"/>
    <w:rsid w:val="005D6913"/>
    <w:rsid w:val="005D780A"/>
    <w:rsid w:val="005D7F9D"/>
    <w:rsid w:val="005E131E"/>
    <w:rsid w:val="005E15E1"/>
    <w:rsid w:val="005E1C25"/>
    <w:rsid w:val="005E3566"/>
    <w:rsid w:val="005E35CA"/>
    <w:rsid w:val="005E4312"/>
    <w:rsid w:val="005E5681"/>
    <w:rsid w:val="005E5A75"/>
    <w:rsid w:val="005E63A5"/>
    <w:rsid w:val="005E64F8"/>
    <w:rsid w:val="005E6695"/>
    <w:rsid w:val="005E6DB8"/>
    <w:rsid w:val="005F2E43"/>
    <w:rsid w:val="005F4222"/>
    <w:rsid w:val="005F75B5"/>
    <w:rsid w:val="0060136A"/>
    <w:rsid w:val="006068EB"/>
    <w:rsid w:val="00606CE9"/>
    <w:rsid w:val="0060762E"/>
    <w:rsid w:val="00607E5B"/>
    <w:rsid w:val="00610F23"/>
    <w:rsid w:val="0061272E"/>
    <w:rsid w:val="00612A9B"/>
    <w:rsid w:val="0061443D"/>
    <w:rsid w:val="006154E2"/>
    <w:rsid w:val="0061565D"/>
    <w:rsid w:val="00616616"/>
    <w:rsid w:val="006207AB"/>
    <w:rsid w:val="00620956"/>
    <w:rsid w:val="00622CBA"/>
    <w:rsid w:val="00622FB1"/>
    <w:rsid w:val="006242AB"/>
    <w:rsid w:val="00625864"/>
    <w:rsid w:val="0063041D"/>
    <w:rsid w:val="0063684F"/>
    <w:rsid w:val="00636FB3"/>
    <w:rsid w:val="006437E0"/>
    <w:rsid w:val="00644682"/>
    <w:rsid w:val="00646B76"/>
    <w:rsid w:val="00650170"/>
    <w:rsid w:val="00651643"/>
    <w:rsid w:val="00653F57"/>
    <w:rsid w:val="00655A0D"/>
    <w:rsid w:val="00660FD1"/>
    <w:rsid w:val="006619F0"/>
    <w:rsid w:val="00670F9E"/>
    <w:rsid w:val="006719FA"/>
    <w:rsid w:val="0067226C"/>
    <w:rsid w:val="00673EF5"/>
    <w:rsid w:val="00674BAF"/>
    <w:rsid w:val="00675665"/>
    <w:rsid w:val="006773E5"/>
    <w:rsid w:val="00677C2F"/>
    <w:rsid w:val="00681A6F"/>
    <w:rsid w:val="006847E8"/>
    <w:rsid w:val="0068502E"/>
    <w:rsid w:val="006851C9"/>
    <w:rsid w:val="00692EB0"/>
    <w:rsid w:val="00697BA5"/>
    <w:rsid w:val="006A1BA2"/>
    <w:rsid w:val="006A22F9"/>
    <w:rsid w:val="006A6527"/>
    <w:rsid w:val="006B2423"/>
    <w:rsid w:val="006B3AB8"/>
    <w:rsid w:val="006B3F54"/>
    <w:rsid w:val="006B3F9A"/>
    <w:rsid w:val="006B5B90"/>
    <w:rsid w:val="006B6DD6"/>
    <w:rsid w:val="006B71E6"/>
    <w:rsid w:val="006C1F43"/>
    <w:rsid w:val="006C36AC"/>
    <w:rsid w:val="006C4543"/>
    <w:rsid w:val="006C45A5"/>
    <w:rsid w:val="006C6D70"/>
    <w:rsid w:val="006D2837"/>
    <w:rsid w:val="006D4618"/>
    <w:rsid w:val="006D4B73"/>
    <w:rsid w:val="006E1385"/>
    <w:rsid w:val="006E146B"/>
    <w:rsid w:val="006E160A"/>
    <w:rsid w:val="006E2219"/>
    <w:rsid w:val="006E430E"/>
    <w:rsid w:val="006E7A9E"/>
    <w:rsid w:val="006F1248"/>
    <w:rsid w:val="006F2E3F"/>
    <w:rsid w:val="006F2EDF"/>
    <w:rsid w:val="006F5444"/>
    <w:rsid w:val="006F5F22"/>
    <w:rsid w:val="006F775E"/>
    <w:rsid w:val="00700A2B"/>
    <w:rsid w:val="00701FB3"/>
    <w:rsid w:val="007035AF"/>
    <w:rsid w:val="007057D1"/>
    <w:rsid w:val="0071145C"/>
    <w:rsid w:val="00712870"/>
    <w:rsid w:val="00713234"/>
    <w:rsid w:val="00714720"/>
    <w:rsid w:val="007148C9"/>
    <w:rsid w:val="0071526B"/>
    <w:rsid w:val="0071562B"/>
    <w:rsid w:val="00715799"/>
    <w:rsid w:val="00716317"/>
    <w:rsid w:val="0071652B"/>
    <w:rsid w:val="00720F9C"/>
    <w:rsid w:val="00723B3F"/>
    <w:rsid w:val="00727EA2"/>
    <w:rsid w:val="007308A4"/>
    <w:rsid w:val="00733E6A"/>
    <w:rsid w:val="007413B7"/>
    <w:rsid w:val="00742D4F"/>
    <w:rsid w:val="00742FF5"/>
    <w:rsid w:val="0074369B"/>
    <w:rsid w:val="007438C1"/>
    <w:rsid w:val="007439FA"/>
    <w:rsid w:val="00745A76"/>
    <w:rsid w:val="00745C17"/>
    <w:rsid w:val="00750058"/>
    <w:rsid w:val="007503FA"/>
    <w:rsid w:val="007542E2"/>
    <w:rsid w:val="007550F7"/>
    <w:rsid w:val="007577D9"/>
    <w:rsid w:val="00762B25"/>
    <w:rsid w:val="00767263"/>
    <w:rsid w:val="00767E5B"/>
    <w:rsid w:val="007718F5"/>
    <w:rsid w:val="00772318"/>
    <w:rsid w:val="007744CA"/>
    <w:rsid w:val="00774F5C"/>
    <w:rsid w:val="007750F0"/>
    <w:rsid w:val="00776276"/>
    <w:rsid w:val="0078089F"/>
    <w:rsid w:val="00783E55"/>
    <w:rsid w:val="007868AB"/>
    <w:rsid w:val="0079426D"/>
    <w:rsid w:val="007946C6"/>
    <w:rsid w:val="00794859"/>
    <w:rsid w:val="007A0745"/>
    <w:rsid w:val="007A1612"/>
    <w:rsid w:val="007A202E"/>
    <w:rsid w:val="007A2D48"/>
    <w:rsid w:val="007A491A"/>
    <w:rsid w:val="007A5304"/>
    <w:rsid w:val="007A5532"/>
    <w:rsid w:val="007A5793"/>
    <w:rsid w:val="007A7B91"/>
    <w:rsid w:val="007B0BCE"/>
    <w:rsid w:val="007B320E"/>
    <w:rsid w:val="007B3F50"/>
    <w:rsid w:val="007B4984"/>
    <w:rsid w:val="007B6F7E"/>
    <w:rsid w:val="007B7012"/>
    <w:rsid w:val="007C0406"/>
    <w:rsid w:val="007C1771"/>
    <w:rsid w:val="007C5DDA"/>
    <w:rsid w:val="007C5FF9"/>
    <w:rsid w:val="007C7630"/>
    <w:rsid w:val="007D0CD6"/>
    <w:rsid w:val="007D2B4D"/>
    <w:rsid w:val="007D3346"/>
    <w:rsid w:val="007D38E3"/>
    <w:rsid w:val="007D621B"/>
    <w:rsid w:val="007E1E63"/>
    <w:rsid w:val="007E2484"/>
    <w:rsid w:val="007E36FC"/>
    <w:rsid w:val="007E403D"/>
    <w:rsid w:val="007E4402"/>
    <w:rsid w:val="007E4A7C"/>
    <w:rsid w:val="007E6D1C"/>
    <w:rsid w:val="007F02BD"/>
    <w:rsid w:val="007F0ED9"/>
    <w:rsid w:val="007F113D"/>
    <w:rsid w:val="007F21FF"/>
    <w:rsid w:val="007F2BDF"/>
    <w:rsid w:val="007F31F9"/>
    <w:rsid w:val="007F3BF2"/>
    <w:rsid w:val="007F3D9F"/>
    <w:rsid w:val="007F57A3"/>
    <w:rsid w:val="007F786D"/>
    <w:rsid w:val="008009F0"/>
    <w:rsid w:val="008045B6"/>
    <w:rsid w:val="00804956"/>
    <w:rsid w:val="0081284D"/>
    <w:rsid w:val="00812B94"/>
    <w:rsid w:val="008134C5"/>
    <w:rsid w:val="00815882"/>
    <w:rsid w:val="00815C31"/>
    <w:rsid w:val="00827534"/>
    <w:rsid w:val="00827967"/>
    <w:rsid w:val="00830353"/>
    <w:rsid w:val="00831255"/>
    <w:rsid w:val="00833D62"/>
    <w:rsid w:val="008347D8"/>
    <w:rsid w:val="0083554B"/>
    <w:rsid w:val="00835894"/>
    <w:rsid w:val="00837A19"/>
    <w:rsid w:val="008428B1"/>
    <w:rsid w:val="008473C5"/>
    <w:rsid w:val="008476D5"/>
    <w:rsid w:val="00850C21"/>
    <w:rsid w:val="00851EFD"/>
    <w:rsid w:val="00851FAD"/>
    <w:rsid w:val="00855F78"/>
    <w:rsid w:val="0085626D"/>
    <w:rsid w:val="00857082"/>
    <w:rsid w:val="00863916"/>
    <w:rsid w:val="00863DFE"/>
    <w:rsid w:val="00864467"/>
    <w:rsid w:val="00864BD1"/>
    <w:rsid w:val="00865747"/>
    <w:rsid w:val="00871EE3"/>
    <w:rsid w:val="008740B2"/>
    <w:rsid w:val="008767D9"/>
    <w:rsid w:val="00876D6F"/>
    <w:rsid w:val="0088091C"/>
    <w:rsid w:val="00882522"/>
    <w:rsid w:val="00883FE3"/>
    <w:rsid w:val="00887C2E"/>
    <w:rsid w:val="00892362"/>
    <w:rsid w:val="00892931"/>
    <w:rsid w:val="00894957"/>
    <w:rsid w:val="008A31DC"/>
    <w:rsid w:val="008A6320"/>
    <w:rsid w:val="008B28B5"/>
    <w:rsid w:val="008B2933"/>
    <w:rsid w:val="008B32BA"/>
    <w:rsid w:val="008B3E75"/>
    <w:rsid w:val="008B4ACD"/>
    <w:rsid w:val="008B6BBA"/>
    <w:rsid w:val="008C2E34"/>
    <w:rsid w:val="008C37AC"/>
    <w:rsid w:val="008C6EB2"/>
    <w:rsid w:val="008D13D2"/>
    <w:rsid w:val="008D180E"/>
    <w:rsid w:val="008D1FB5"/>
    <w:rsid w:val="008D3013"/>
    <w:rsid w:val="008D43B7"/>
    <w:rsid w:val="008D573D"/>
    <w:rsid w:val="008D650A"/>
    <w:rsid w:val="008E0EEF"/>
    <w:rsid w:val="008E157F"/>
    <w:rsid w:val="008E2EC8"/>
    <w:rsid w:val="008E3840"/>
    <w:rsid w:val="008E3C9F"/>
    <w:rsid w:val="008E711F"/>
    <w:rsid w:val="008F1003"/>
    <w:rsid w:val="008F288D"/>
    <w:rsid w:val="008F601A"/>
    <w:rsid w:val="008F73D7"/>
    <w:rsid w:val="00903A48"/>
    <w:rsid w:val="00905465"/>
    <w:rsid w:val="00910B45"/>
    <w:rsid w:val="009120AF"/>
    <w:rsid w:val="0091230A"/>
    <w:rsid w:val="009132A0"/>
    <w:rsid w:val="00913BB5"/>
    <w:rsid w:val="00920708"/>
    <w:rsid w:val="009256BA"/>
    <w:rsid w:val="009269F6"/>
    <w:rsid w:val="00927065"/>
    <w:rsid w:val="00927358"/>
    <w:rsid w:val="00927BF2"/>
    <w:rsid w:val="0093227A"/>
    <w:rsid w:val="009340FC"/>
    <w:rsid w:val="009341FB"/>
    <w:rsid w:val="00937D9B"/>
    <w:rsid w:val="009410DF"/>
    <w:rsid w:val="00941787"/>
    <w:rsid w:val="00942702"/>
    <w:rsid w:val="00944027"/>
    <w:rsid w:val="00944EA7"/>
    <w:rsid w:val="00945B1D"/>
    <w:rsid w:val="00946005"/>
    <w:rsid w:val="00953CC0"/>
    <w:rsid w:val="009554FC"/>
    <w:rsid w:val="009555A3"/>
    <w:rsid w:val="00962908"/>
    <w:rsid w:val="00963B06"/>
    <w:rsid w:val="0096438A"/>
    <w:rsid w:val="0096550D"/>
    <w:rsid w:val="00965ADD"/>
    <w:rsid w:val="00970DAC"/>
    <w:rsid w:val="009715FD"/>
    <w:rsid w:val="00973FCE"/>
    <w:rsid w:val="0097526E"/>
    <w:rsid w:val="00976B51"/>
    <w:rsid w:val="00977C56"/>
    <w:rsid w:val="0098182D"/>
    <w:rsid w:val="00983B50"/>
    <w:rsid w:val="00984B56"/>
    <w:rsid w:val="0098508E"/>
    <w:rsid w:val="00987138"/>
    <w:rsid w:val="00994FB2"/>
    <w:rsid w:val="0099585F"/>
    <w:rsid w:val="009A0F2A"/>
    <w:rsid w:val="009A434F"/>
    <w:rsid w:val="009A48CF"/>
    <w:rsid w:val="009A4D57"/>
    <w:rsid w:val="009A64C5"/>
    <w:rsid w:val="009A776E"/>
    <w:rsid w:val="009A7FFC"/>
    <w:rsid w:val="009B1269"/>
    <w:rsid w:val="009B28CE"/>
    <w:rsid w:val="009B4666"/>
    <w:rsid w:val="009B4D0F"/>
    <w:rsid w:val="009B57A3"/>
    <w:rsid w:val="009B5ED2"/>
    <w:rsid w:val="009C2435"/>
    <w:rsid w:val="009C2616"/>
    <w:rsid w:val="009C499C"/>
    <w:rsid w:val="009C531A"/>
    <w:rsid w:val="009C57E9"/>
    <w:rsid w:val="009D1077"/>
    <w:rsid w:val="009D1683"/>
    <w:rsid w:val="009D2133"/>
    <w:rsid w:val="009D2CE0"/>
    <w:rsid w:val="009E0D4D"/>
    <w:rsid w:val="009E23DE"/>
    <w:rsid w:val="009F2712"/>
    <w:rsid w:val="009F4693"/>
    <w:rsid w:val="009F5100"/>
    <w:rsid w:val="009F74A8"/>
    <w:rsid w:val="00A04CB2"/>
    <w:rsid w:val="00A1281D"/>
    <w:rsid w:val="00A137AF"/>
    <w:rsid w:val="00A146DB"/>
    <w:rsid w:val="00A148DD"/>
    <w:rsid w:val="00A1748A"/>
    <w:rsid w:val="00A21515"/>
    <w:rsid w:val="00A216B6"/>
    <w:rsid w:val="00A21A1D"/>
    <w:rsid w:val="00A230DF"/>
    <w:rsid w:val="00A250BF"/>
    <w:rsid w:val="00A31577"/>
    <w:rsid w:val="00A32064"/>
    <w:rsid w:val="00A33253"/>
    <w:rsid w:val="00A35807"/>
    <w:rsid w:val="00A44C58"/>
    <w:rsid w:val="00A46216"/>
    <w:rsid w:val="00A46333"/>
    <w:rsid w:val="00A51061"/>
    <w:rsid w:val="00A53942"/>
    <w:rsid w:val="00A55908"/>
    <w:rsid w:val="00A613B5"/>
    <w:rsid w:val="00A669C5"/>
    <w:rsid w:val="00A676D3"/>
    <w:rsid w:val="00A67EDC"/>
    <w:rsid w:val="00A7213C"/>
    <w:rsid w:val="00A72204"/>
    <w:rsid w:val="00A72FC2"/>
    <w:rsid w:val="00A73C2A"/>
    <w:rsid w:val="00A74C3D"/>
    <w:rsid w:val="00A76872"/>
    <w:rsid w:val="00A77788"/>
    <w:rsid w:val="00A82E70"/>
    <w:rsid w:val="00A84496"/>
    <w:rsid w:val="00A86098"/>
    <w:rsid w:val="00A930D4"/>
    <w:rsid w:val="00A93F36"/>
    <w:rsid w:val="00A9431C"/>
    <w:rsid w:val="00A95C33"/>
    <w:rsid w:val="00AA1D1F"/>
    <w:rsid w:val="00AA32D6"/>
    <w:rsid w:val="00AA41FC"/>
    <w:rsid w:val="00AA7BE4"/>
    <w:rsid w:val="00AB09CA"/>
    <w:rsid w:val="00AB5FDB"/>
    <w:rsid w:val="00AB73A4"/>
    <w:rsid w:val="00AB7807"/>
    <w:rsid w:val="00AB7DFE"/>
    <w:rsid w:val="00AC14DE"/>
    <w:rsid w:val="00AC36FE"/>
    <w:rsid w:val="00AC3817"/>
    <w:rsid w:val="00AC3CA4"/>
    <w:rsid w:val="00AC506E"/>
    <w:rsid w:val="00AC6F9B"/>
    <w:rsid w:val="00AC7330"/>
    <w:rsid w:val="00AD29AB"/>
    <w:rsid w:val="00AD39DA"/>
    <w:rsid w:val="00AD5B79"/>
    <w:rsid w:val="00AE6A55"/>
    <w:rsid w:val="00AE6AE8"/>
    <w:rsid w:val="00AE6BCC"/>
    <w:rsid w:val="00AF2756"/>
    <w:rsid w:val="00AF63ED"/>
    <w:rsid w:val="00B00081"/>
    <w:rsid w:val="00B01E1C"/>
    <w:rsid w:val="00B0426B"/>
    <w:rsid w:val="00B042D8"/>
    <w:rsid w:val="00B07BA4"/>
    <w:rsid w:val="00B13D88"/>
    <w:rsid w:val="00B14AD3"/>
    <w:rsid w:val="00B15D1A"/>
    <w:rsid w:val="00B16B2B"/>
    <w:rsid w:val="00B20429"/>
    <w:rsid w:val="00B20497"/>
    <w:rsid w:val="00B2134B"/>
    <w:rsid w:val="00B217B8"/>
    <w:rsid w:val="00B230CB"/>
    <w:rsid w:val="00B245F3"/>
    <w:rsid w:val="00B27955"/>
    <w:rsid w:val="00B311AB"/>
    <w:rsid w:val="00B3145A"/>
    <w:rsid w:val="00B32267"/>
    <w:rsid w:val="00B4093E"/>
    <w:rsid w:val="00B41DDA"/>
    <w:rsid w:val="00B43127"/>
    <w:rsid w:val="00B45D7E"/>
    <w:rsid w:val="00B5378E"/>
    <w:rsid w:val="00B540CA"/>
    <w:rsid w:val="00B6170A"/>
    <w:rsid w:val="00B61B55"/>
    <w:rsid w:val="00B6310C"/>
    <w:rsid w:val="00B63A56"/>
    <w:rsid w:val="00B66C94"/>
    <w:rsid w:val="00B675CD"/>
    <w:rsid w:val="00B707E3"/>
    <w:rsid w:val="00B745D3"/>
    <w:rsid w:val="00B753B3"/>
    <w:rsid w:val="00B77204"/>
    <w:rsid w:val="00B80847"/>
    <w:rsid w:val="00B81651"/>
    <w:rsid w:val="00B8177E"/>
    <w:rsid w:val="00B81A58"/>
    <w:rsid w:val="00B82FCE"/>
    <w:rsid w:val="00B85C8A"/>
    <w:rsid w:val="00B87BCD"/>
    <w:rsid w:val="00B92C40"/>
    <w:rsid w:val="00B93C05"/>
    <w:rsid w:val="00B93FBD"/>
    <w:rsid w:val="00B944BB"/>
    <w:rsid w:val="00B94BFC"/>
    <w:rsid w:val="00B962F0"/>
    <w:rsid w:val="00B967F9"/>
    <w:rsid w:val="00B9696D"/>
    <w:rsid w:val="00B97C5D"/>
    <w:rsid w:val="00BA02CF"/>
    <w:rsid w:val="00BA0C86"/>
    <w:rsid w:val="00BA6417"/>
    <w:rsid w:val="00BB3E63"/>
    <w:rsid w:val="00BB61F1"/>
    <w:rsid w:val="00BC4DAA"/>
    <w:rsid w:val="00BC7ACE"/>
    <w:rsid w:val="00BD20AC"/>
    <w:rsid w:val="00BD596E"/>
    <w:rsid w:val="00BD6F64"/>
    <w:rsid w:val="00BE0B8D"/>
    <w:rsid w:val="00BF137F"/>
    <w:rsid w:val="00BF1FA3"/>
    <w:rsid w:val="00BF2E06"/>
    <w:rsid w:val="00BF5E63"/>
    <w:rsid w:val="00C027C2"/>
    <w:rsid w:val="00C049D9"/>
    <w:rsid w:val="00C17E54"/>
    <w:rsid w:val="00C17FAE"/>
    <w:rsid w:val="00C213A8"/>
    <w:rsid w:val="00C2150C"/>
    <w:rsid w:val="00C24460"/>
    <w:rsid w:val="00C3620D"/>
    <w:rsid w:val="00C3719A"/>
    <w:rsid w:val="00C4409B"/>
    <w:rsid w:val="00C44946"/>
    <w:rsid w:val="00C4526A"/>
    <w:rsid w:val="00C4695E"/>
    <w:rsid w:val="00C54DB3"/>
    <w:rsid w:val="00C62FD1"/>
    <w:rsid w:val="00C67911"/>
    <w:rsid w:val="00C7184F"/>
    <w:rsid w:val="00C747AB"/>
    <w:rsid w:val="00C74FAF"/>
    <w:rsid w:val="00C7598A"/>
    <w:rsid w:val="00C77588"/>
    <w:rsid w:val="00C803A1"/>
    <w:rsid w:val="00C85B36"/>
    <w:rsid w:val="00C86C0B"/>
    <w:rsid w:val="00C86DE0"/>
    <w:rsid w:val="00C95B28"/>
    <w:rsid w:val="00CA11C9"/>
    <w:rsid w:val="00CA3B88"/>
    <w:rsid w:val="00CA6394"/>
    <w:rsid w:val="00CB53DD"/>
    <w:rsid w:val="00CB7779"/>
    <w:rsid w:val="00CC0FD8"/>
    <w:rsid w:val="00CC240F"/>
    <w:rsid w:val="00CC2F2A"/>
    <w:rsid w:val="00CC6636"/>
    <w:rsid w:val="00CD28CD"/>
    <w:rsid w:val="00CD4597"/>
    <w:rsid w:val="00CD59F3"/>
    <w:rsid w:val="00CE0B79"/>
    <w:rsid w:val="00CE0BDF"/>
    <w:rsid w:val="00CE2834"/>
    <w:rsid w:val="00CE4F4B"/>
    <w:rsid w:val="00CE65FA"/>
    <w:rsid w:val="00CF1A09"/>
    <w:rsid w:val="00CF33C6"/>
    <w:rsid w:val="00CF458B"/>
    <w:rsid w:val="00CF6F71"/>
    <w:rsid w:val="00D01126"/>
    <w:rsid w:val="00D01174"/>
    <w:rsid w:val="00D026D7"/>
    <w:rsid w:val="00D043D6"/>
    <w:rsid w:val="00D047B4"/>
    <w:rsid w:val="00D07C21"/>
    <w:rsid w:val="00D1273C"/>
    <w:rsid w:val="00D14E79"/>
    <w:rsid w:val="00D1640F"/>
    <w:rsid w:val="00D1749D"/>
    <w:rsid w:val="00D20443"/>
    <w:rsid w:val="00D3019E"/>
    <w:rsid w:val="00D310D3"/>
    <w:rsid w:val="00D3155A"/>
    <w:rsid w:val="00D37D11"/>
    <w:rsid w:val="00D4195F"/>
    <w:rsid w:val="00D42070"/>
    <w:rsid w:val="00D4375F"/>
    <w:rsid w:val="00D44FAE"/>
    <w:rsid w:val="00D466E8"/>
    <w:rsid w:val="00D46F8D"/>
    <w:rsid w:val="00D47171"/>
    <w:rsid w:val="00D50311"/>
    <w:rsid w:val="00D50F9E"/>
    <w:rsid w:val="00D5420A"/>
    <w:rsid w:val="00D551C6"/>
    <w:rsid w:val="00D55A96"/>
    <w:rsid w:val="00D55B17"/>
    <w:rsid w:val="00D63C6A"/>
    <w:rsid w:val="00D64733"/>
    <w:rsid w:val="00D702B7"/>
    <w:rsid w:val="00D7066D"/>
    <w:rsid w:val="00D72023"/>
    <w:rsid w:val="00D729DD"/>
    <w:rsid w:val="00D74600"/>
    <w:rsid w:val="00D74BF3"/>
    <w:rsid w:val="00D84151"/>
    <w:rsid w:val="00D84A31"/>
    <w:rsid w:val="00D84EBE"/>
    <w:rsid w:val="00D8672C"/>
    <w:rsid w:val="00D90627"/>
    <w:rsid w:val="00D914C2"/>
    <w:rsid w:val="00D91C55"/>
    <w:rsid w:val="00D93D7C"/>
    <w:rsid w:val="00DA1386"/>
    <w:rsid w:val="00DA4ADF"/>
    <w:rsid w:val="00DB018C"/>
    <w:rsid w:val="00DB01C9"/>
    <w:rsid w:val="00DB0629"/>
    <w:rsid w:val="00DB0B48"/>
    <w:rsid w:val="00DB22DA"/>
    <w:rsid w:val="00DB239D"/>
    <w:rsid w:val="00DB4E8B"/>
    <w:rsid w:val="00DB6882"/>
    <w:rsid w:val="00DB798B"/>
    <w:rsid w:val="00DC1065"/>
    <w:rsid w:val="00DC1D70"/>
    <w:rsid w:val="00DC2BB9"/>
    <w:rsid w:val="00DC71FF"/>
    <w:rsid w:val="00DD1416"/>
    <w:rsid w:val="00DD301A"/>
    <w:rsid w:val="00DD4E84"/>
    <w:rsid w:val="00DE3094"/>
    <w:rsid w:val="00DE3998"/>
    <w:rsid w:val="00DF018C"/>
    <w:rsid w:val="00DF1786"/>
    <w:rsid w:val="00DF28BC"/>
    <w:rsid w:val="00DF717E"/>
    <w:rsid w:val="00DF7A23"/>
    <w:rsid w:val="00E03587"/>
    <w:rsid w:val="00E038DC"/>
    <w:rsid w:val="00E059EC"/>
    <w:rsid w:val="00E05B16"/>
    <w:rsid w:val="00E05B79"/>
    <w:rsid w:val="00E07D84"/>
    <w:rsid w:val="00E07F7B"/>
    <w:rsid w:val="00E173EE"/>
    <w:rsid w:val="00E224CA"/>
    <w:rsid w:val="00E23088"/>
    <w:rsid w:val="00E25F7A"/>
    <w:rsid w:val="00E26D96"/>
    <w:rsid w:val="00E3302B"/>
    <w:rsid w:val="00E332D4"/>
    <w:rsid w:val="00E335CE"/>
    <w:rsid w:val="00E355E0"/>
    <w:rsid w:val="00E3667D"/>
    <w:rsid w:val="00E37C4E"/>
    <w:rsid w:val="00E42EDB"/>
    <w:rsid w:val="00E43B18"/>
    <w:rsid w:val="00E51EAE"/>
    <w:rsid w:val="00E55A83"/>
    <w:rsid w:val="00E56E3E"/>
    <w:rsid w:val="00E63716"/>
    <w:rsid w:val="00E67288"/>
    <w:rsid w:val="00E7006C"/>
    <w:rsid w:val="00E71373"/>
    <w:rsid w:val="00E71FCE"/>
    <w:rsid w:val="00E72D4F"/>
    <w:rsid w:val="00E73448"/>
    <w:rsid w:val="00E73B30"/>
    <w:rsid w:val="00E776B5"/>
    <w:rsid w:val="00E831A0"/>
    <w:rsid w:val="00E85AAB"/>
    <w:rsid w:val="00E91A62"/>
    <w:rsid w:val="00E951DB"/>
    <w:rsid w:val="00E95365"/>
    <w:rsid w:val="00EA0C1E"/>
    <w:rsid w:val="00EA4281"/>
    <w:rsid w:val="00EA5753"/>
    <w:rsid w:val="00EA738A"/>
    <w:rsid w:val="00EB7F57"/>
    <w:rsid w:val="00EC0026"/>
    <w:rsid w:val="00EC318A"/>
    <w:rsid w:val="00EC3ECA"/>
    <w:rsid w:val="00EC4D46"/>
    <w:rsid w:val="00EC54EF"/>
    <w:rsid w:val="00EC71F5"/>
    <w:rsid w:val="00EC7FEE"/>
    <w:rsid w:val="00EE0C1B"/>
    <w:rsid w:val="00EE1A6A"/>
    <w:rsid w:val="00EE5116"/>
    <w:rsid w:val="00EE7654"/>
    <w:rsid w:val="00EF02F0"/>
    <w:rsid w:val="00EF119F"/>
    <w:rsid w:val="00EF1FFE"/>
    <w:rsid w:val="00EF28CC"/>
    <w:rsid w:val="00EF639B"/>
    <w:rsid w:val="00F0365A"/>
    <w:rsid w:val="00F04195"/>
    <w:rsid w:val="00F065B8"/>
    <w:rsid w:val="00F131D6"/>
    <w:rsid w:val="00F15589"/>
    <w:rsid w:val="00F15B73"/>
    <w:rsid w:val="00F169E2"/>
    <w:rsid w:val="00F2021C"/>
    <w:rsid w:val="00F24C85"/>
    <w:rsid w:val="00F3461B"/>
    <w:rsid w:val="00F40A59"/>
    <w:rsid w:val="00F41214"/>
    <w:rsid w:val="00F41648"/>
    <w:rsid w:val="00F42844"/>
    <w:rsid w:val="00F429FD"/>
    <w:rsid w:val="00F448FE"/>
    <w:rsid w:val="00F46996"/>
    <w:rsid w:val="00F502B8"/>
    <w:rsid w:val="00F50788"/>
    <w:rsid w:val="00F51AC1"/>
    <w:rsid w:val="00F5285B"/>
    <w:rsid w:val="00F529BC"/>
    <w:rsid w:val="00F54C4F"/>
    <w:rsid w:val="00F66369"/>
    <w:rsid w:val="00F679A5"/>
    <w:rsid w:val="00F74381"/>
    <w:rsid w:val="00F74F1F"/>
    <w:rsid w:val="00F756F4"/>
    <w:rsid w:val="00F76707"/>
    <w:rsid w:val="00F76F6E"/>
    <w:rsid w:val="00F77F9F"/>
    <w:rsid w:val="00F81B92"/>
    <w:rsid w:val="00F82021"/>
    <w:rsid w:val="00F835AA"/>
    <w:rsid w:val="00F85454"/>
    <w:rsid w:val="00F85666"/>
    <w:rsid w:val="00F8568A"/>
    <w:rsid w:val="00F860A0"/>
    <w:rsid w:val="00F86EFC"/>
    <w:rsid w:val="00F91296"/>
    <w:rsid w:val="00F92A5C"/>
    <w:rsid w:val="00F93E2E"/>
    <w:rsid w:val="00F95535"/>
    <w:rsid w:val="00F9612E"/>
    <w:rsid w:val="00FA113B"/>
    <w:rsid w:val="00FA1709"/>
    <w:rsid w:val="00FB7B38"/>
    <w:rsid w:val="00FC199A"/>
    <w:rsid w:val="00FC1B6F"/>
    <w:rsid w:val="00FC2B20"/>
    <w:rsid w:val="00FC2BA0"/>
    <w:rsid w:val="00FC5299"/>
    <w:rsid w:val="00FC5793"/>
    <w:rsid w:val="00FC5E0B"/>
    <w:rsid w:val="00FD281C"/>
    <w:rsid w:val="00FD594B"/>
    <w:rsid w:val="00FD5CE2"/>
    <w:rsid w:val="00FD656A"/>
    <w:rsid w:val="00FD6F8E"/>
    <w:rsid w:val="00FE285C"/>
    <w:rsid w:val="00FE291C"/>
    <w:rsid w:val="00FE3930"/>
    <w:rsid w:val="00FE3DEB"/>
    <w:rsid w:val="00FE3E57"/>
    <w:rsid w:val="00FE5AB2"/>
    <w:rsid w:val="00FE7717"/>
    <w:rsid w:val="00FF1445"/>
    <w:rsid w:val="00FF1B51"/>
    <w:rsid w:val="00FF26E2"/>
    <w:rsid w:val="00FF3F2D"/>
    <w:rsid w:val="00FF5980"/>
    <w:rsid w:val="00FF78A9"/>
    <w:rsid w:val="00FF7A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4891"/>
    <w:pPr>
      <w:widowControl w:val="0"/>
      <w:ind w:firstLine="709"/>
      <w:jc w:val="both"/>
    </w:pPr>
    <w:rPr>
      <w:rFonts w:ascii="Times New Roman" w:eastAsia="Times New Roman" w:hAnsi="Times New Roman"/>
      <w:sz w:val="28"/>
      <w:szCs w:val="24"/>
    </w:rPr>
  </w:style>
  <w:style w:type="paragraph" w:styleId="1">
    <w:name w:val="heading 1"/>
    <w:basedOn w:val="a"/>
    <w:next w:val="a"/>
    <w:link w:val="10"/>
    <w:uiPriority w:val="99"/>
    <w:qFormat/>
    <w:rsid w:val="005E64F8"/>
    <w:pPr>
      <w:keepNext/>
      <w:spacing w:before="240" w:after="60"/>
      <w:jc w:val="center"/>
      <w:outlineLvl w:val="0"/>
    </w:pPr>
    <w:rPr>
      <w:rFonts w:eastAsia="Calibri"/>
      <w:b/>
      <w:kern w:val="32"/>
      <w:sz w:val="32"/>
      <w:szCs w:val="20"/>
    </w:rPr>
  </w:style>
  <w:style w:type="paragraph" w:styleId="2">
    <w:name w:val="heading 2"/>
    <w:basedOn w:val="a"/>
    <w:link w:val="20"/>
    <w:uiPriority w:val="99"/>
    <w:qFormat/>
    <w:rsid w:val="004039D0"/>
    <w:pPr>
      <w:spacing w:before="100" w:beforeAutospacing="1" w:after="100" w:afterAutospacing="1"/>
      <w:outlineLvl w:val="1"/>
    </w:pPr>
    <w:rPr>
      <w:rFonts w:eastAsia="Calibri"/>
      <w:b/>
      <w:color w:val="2F4047"/>
      <w:sz w:val="24"/>
      <w:szCs w:val="20"/>
    </w:rPr>
  </w:style>
  <w:style w:type="paragraph" w:styleId="3">
    <w:name w:val="heading 3"/>
    <w:basedOn w:val="a"/>
    <w:next w:val="a"/>
    <w:link w:val="30"/>
    <w:uiPriority w:val="99"/>
    <w:qFormat/>
    <w:locked/>
    <w:rsid w:val="00A76872"/>
    <w:pPr>
      <w:keepNext/>
      <w:keepLines/>
      <w:spacing w:before="200"/>
      <w:outlineLvl w:val="2"/>
    </w:pPr>
    <w:rPr>
      <w:rFonts w:ascii="Cambria" w:eastAsia="Calibri" w:hAnsi="Cambria"/>
      <w:b/>
      <w:color w:val="4F81BD"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5E64F8"/>
    <w:rPr>
      <w:rFonts w:ascii="Times New Roman" w:hAnsi="Times New Roman" w:cs="Times New Roman"/>
      <w:b/>
      <w:kern w:val="32"/>
      <w:sz w:val="32"/>
    </w:rPr>
  </w:style>
  <w:style w:type="character" w:customStyle="1" w:styleId="20">
    <w:name w:val="Заголовок 2 Знак"/>
    <w:basedOn w:val="a0"/>
    <w:link w:val="2"/>
    <w:uiPriority w:val="99"/>
    <w:locked/>
    <w:rsid w:val="004039D0"/>
    <w:rPr>
      <w:rFonts w:ascii="Times New Roman" w:hAnsi="Times New Roman" w:cs="Times New Roman"/>
      <w:b/>
      <w:color w:val="2F4047"/>
      <w:sz w:val="24"/>
      <w:lang w:eastAsia="ru-RU"/>
    </w:rPr>
  </w:style>
  <w:style w:type="character" w:customStyle="1" w:styleId="30">
    <w:name w:val="Заголовок 3 Знак"/>
    <w:basedOn w:val="a0"/>
    <w:link w:val="3"/>
    <w:uiPriority w:val="99"/>
    <w:semiHidden/>
    <w:locked/>
    <w:rsid w:val="00A76872"/>
    <w:rPr>
      <w:rFonts w:ascii="Cambria" w:hAnsi="Cambria" w:cs="Times New Roman"/>
      <w:b/>
      <w:color w:val="4F81BD"/>
      <w:sz w:val="24"/>
    </w:rPr>
  </w:style>
  <w:style w:type="paragraph" w:styleId="a3">
    <w:name w:val="Balloon Text"/>
    <w:basedOn w:val="a"/>
    <w:link w:val="a4"/>
    <w:uiPriority w:val="99"/>
    <w:semiHidden/>
    <w:rsid w:val="004039D0"/>
    <w:rPr>
      <w:rFonts w:ascii="Tahoma" w:eastAsia="Calibri" w:hAnsi="Tahoma"/>
      <w:sz w:val="16"/>
      <w:szCs w:val="20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4039D0"/>
    <w:rPr>
      <w:rFonts w:ascii="Tahoma" w:hAnsi="Tahoma" w:cs="Times New Roman"/>
      <w:sz w:val="16"/>
      <w:lang w:eastAsia="ru-RU"/>
    </w:rPr>
  </w:style>
  <w:style w:type="paragraph" w:styleId="a5">
    <w:name w:val="List Paragraph"/>
    <w:basedOn w:val="a"/>
    <w:link w:val="a6"/>
    <w:uiPriority w:val="99"/>
    <w:qFormat/>
    <w:rsid w:val="004862A8"/>
    <w:pPr>
      <w:ind w:left="720"/>
      <w:contextualSpacing/>
    </w:pPr>
  </w:style>
  <w:style w:type="character" w:customStyle="1" w:styleId="a6">
    <w:name w:val="Абзац списка Знак"/>
    <w:basedOn w:val="a0"/>
    <w:link w:val="a5"/>
    <w:uiPriority w:val="99"/>
    <w:locked/>
    <w:rsid w:val="00903A48"/>
    <w:rPr>
      <w:rFonts w:eastAsia="Times New Roman" w:cs="Times New Roman"/>
      <w:sz w:val="24"/>
      <w:szCs w:val="24"/>
      <w:lang w:val="ru-RU" w:eastAsia="ru-RU" w:bidi="ar-SA"/>
    </w:rPr>
  </w:style>
  <w:style w:type="paragraph" w:styleId="a7">
    <w:name w:val="Normal (Web)"/>
    <w:basedOn w:val="a"/>
    <w:uiPriority w:val="99"/>
    <w:locked/>
    <w:rsid w:val="00B5378E"/>
    <w:pPr>
      <w:widowControl/>
      <w:spacing w:before="100" w:beforeAutospacing="1" w:after="100" w:afterAutospacing="1"/>
      <w:ind w:firstLine="0"/>
      <w:jc w:val="left"/>
    </w:pPr>
    <w:rPr>
      <w:rFonts w:eastAsia="Calibri"/>
      <w:sz w:val="24"/>
    </w:rPr>
  </w:style>
  <w:style w:type="paragraph" w:customStyle="1" w:styleId="ConsNormal">
    <w:name w:val="ConsNormal"/>
    <w:uiPriority w:val="99"/>
    <w:rsid w:val="00646B76"/>
    <w:pPr>
      <w:widowControl w:val="0"/>
      <w:suppressAutoHyphens/>
      <w:autoSpaceDE w:val="0"/>
      <w:ind w:firstLine="720"/>
    </w:pPr>
    <w:rPr>
      <w:rFonts w:ascii="Arial" w:hAnsi="Arial"/>
      <w:lang w:eastAsia="ar-SA"/>
    </w:rPr>
  </w:style>
  <w:style w:type="paragraph" w:styleId="a8">
    <w:name w:val="footer"/>
    <w:basedOn w:val="a"/>
    <w:link w:val="a9"/>
    <w:uiPriority w:val="99"/>
    <w:rsid w:val="00041C3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semiHidden/>
    <w:locked/>
    <w:rsid w:val="00670F9E"/>
    <w:rPr>
      <w:rFonts w:ascii="Times New Roman" w:hAnsi="Times New Roman" w:cs="Times New Roman"/>
      <w:sz w:val="24"/>
      <w:szCs w:val="24"/>
    </w:rPr>
  </w:style>
  <w:style w:type="character" w:styleId="aa">
    <w:name w:val="page number"/>
    <w:basedOn w:val="a0"/>
    <w:uiPriority w:val="99"/>
    <w:rsid w:val="00041C38"/>
    <w:rPr>
      <w:rFonts w:cs="Times New Roman"/>
    </w:rPr>
  </w:style>
  <w:style w:type="paragraph" w:styleId="ab">
    <w:name w:val="footnote text"/>
    <w:basedOn w:val="a"/>
    <w:link w:val="ac"/>
    <w:uiPriority w:val="99"/>
    <w:rsid w:val="005D1BDC"/>
    <w:pPr>
      <w:widowControl/>
      <w:ind w:firstLine="0"/>
      <w:jc w:val="left"/>
    </w:pPr>
    <w:rPr>
      <w:rFonts w:eastAsia="Calibri"/>
      <w:sz w:val="20"/>
      <w:szCs w:val="20"/>
    </w:rPr>
  </w:style>
  <w:style w:type="character" w:customStyle="1" w:styleId="FootnoteTextChar">
    <w:name w:val="Footnote Text Char"/>
    <w:basedOn w:val="a0"/>
    <w:link w:val="ab"/>
    <w:uiPriority w:val="99"/>
    <w:semiHidden/>
    <w:locked/>
    <w:rsid w:val="000F3F78"/>
    <w:rPr>
      <w:rFonts w:ascii="Times New Roman" w:hAnsi="Times New Roman" w:cs="Times New Roman"/>
      <w:sz w:val="20"/>
      <w:szCs w:val="20"/>
    </w:rPr>
  </w:style>
  <w:style w:type="character" w:styleId="ad">
    <w:name w:val="footnote reference"/>
    <w:basedOn w:val="a0"/>
    <w:uiPriority w:val="99"/>
    <w:rsid w:val="005D1BDC"/>
    <w:rPr>
      <w:rFonts w:cs="Times New Roman"/>
      <w:vertAlign w:val="superscript"/>
    </w:rPr>
  </w:style>
  <w:style w:type="paragraph" w:styleId="ae">
    <w:name w:val="Body Text"/>
    <w:basedOn w:val="a"/>
    <w:link w:val="af"/>
    <w:uiPriority w:val="99"/>
    <w:rsid w:val="005D1BDC"/>
    <w:pPr>
      <w:widowControl/>
      <w:spacing w:after="120"/>
      <w:ind w:firstLine="0"/>
      <w:jc w:val="left"/>
    </w:pPr>
    <w:rPr>
      <w:rFonts w:eastAsia="Calibri"/>
      <w:sz w:val="24"/>
    </w:rPr>
  </w:style>
  <w:style w:type="character" w:customStyle="1" w:styleId="af">
    <w:name w:val="Основной текст Знак"/>
    <w:basedOn w:val="a0"/>
    <w:link w:val="ae"/>
    <w:uiPriority w:val="99"/>
    <w:semiHidden/>
    <w:locked/>
    <w:rsid w:val="000F3F78"/>
    <w:rPr>
      <w:rFonts w:ascii="Times New Roman" w:hAnsi="Times New Roman" w:cs="Times New Roman"/>
      <w:sz w:val="24"/>
      <w:szCs w:val="24"/>
    </w:rPr>
  </w:style>
  <w:style w:type="character" w:customStyle="1" w:styleId="ac">
    <w:name w:val="Текст сноски Знак"/>
    <w:basedOn w:val="a0"/>
    <w:link w:val="ab"/>
    <w:uiPriority w:val="99"/>
    <w:locked/>
    <w:rsid w:val="005D1BDC"/>
    <w:rPr>
      <w:rFonts w:cs="Times New Roman"/>
      <w:lang w:val="ru-RU" w:eastAsia="ru-RU" w:bidi="ar-SA"/>
    </w:rPr>
  </w:style>
  <w:style w:type="paragraph" w:styleId="21">
    <w:name w:val="Body Text Indent 2"/>
    <w:basedOn w:val="a"/>
    <w:link w:val="22"/>
    <w:uiPriority w:val="99"/>
    <w:rsid w:val="00E03587"/>
    <w:pPr>
      <w:widowControl/>
      <w:spacing w:after="120" w:line="480" w:lineRule="auto"/>
      <w:ind w:left="283" w:firstLine="0"/>
      <w:jc w:val="left"/>
    </w:pPr>
    <w:rPr>
      <w:rFonts w:eastAsia="Calibri"/>
      <w:sz w:val="24"/>
    </w:rPr>
  </w:style>
  <w:style w:type="character" w:customStyle="1" w:styleId="22">
    <w:name w:val="Основной текст с отступом 2 Знак"/>
    <w:basedOn w:val="a0"/>
    <w:link w:val="21"/>
    <w:uiPriority w:val="99"/>
    <w:semiHidden/>
    <w:locked/>
    <w:rsid w:val="000F3F78"/>
    <w:rPr>
      <w:rFonts w:ascii="Times New Roman" w:hAnsi="Times New Roman" w:cs="Times New Roman"/>
      <w:sz w:val="24"/>
      <w:szCs w:val="24"/>
    </w:rPr>
  </w:style>
  <w:style w:type="character" w:customStyle="1" w:styleId="user-content">
    <w:name w:val="user-content"/>
    <w:basedOn w:val="a0"/>
    <w:uiPriority w:val="99"/>
    <w:rsid w:val="00612A9B"/>
    <w:rPr>
      <w:rFonts w:cs="Times New Roman"/>
    </w:rPr>
  </w:style>
  <w:style w:type="character" w:styleId="af0">
    <w:name w:val="Hyperlink"/>
    <w:basedOn w:val="a0"/>
    <w:uiPriority w:val="99"/>
    <w:rsid w:val="00F15B73"/>
    <w:rPr>
      <w:rFonts w:cs="Times New Roman"/>
      <w:color w:val="0000FF"/>
      <w:u w:val="single"/>
    </w:rPr>
  </w:style>
  <w:style w:type="paragraph" w:customStyle="1" w:styleId="listparagraphcxspmiddle">
    <w:name w:val="listparagraphcxspmiddle"/>
    <w:basedOn w:val="a"/>
    <w:uiPriority w:val="99"/>
    <w:rsid w:val="00F15B73"/>
    <w:pPr>
      <w:widowControl/>
      <w:spacing w:before="100" w:beforeAutospacing="1" w:after="100" w:afterAutospacing="1"/>
      <w:ind w:firstLine="0"/>
      <w:jc w:val="left"/>
    </w:pPr>
    <w:rPr>
      <w:rFonts w:eastAsia="Calibri"/>
      <w:sz w:val="24"/>
    </w:rPr>
  </w:style>
  <w:style w:type="paragraph" w:customStyle="1" w:styleId="listparagraphcxsplast">
    <w:name w:val="listparagraphcxsplast"/>
    <w:basedOn w:val="a"/>
    <w:uiPriority w:val="99"/>
    <w:rsid w:val="00F15B73"/>
    <w:pPr>
      <w:widowControl/>
      <w:spacing w:before="100" w:beforeAutospacing="1" w:after="100" w:afterAutospacing="1"/>
      <w:ind w:firstLine="0"/>
      <w:jc w:val="left"/>
    </w:pPr>
    <w:rPr>
      <w:rFonts w:eastAsia="Calibri"/>
      <w:sz w:val="24"/>
    </w:rPr>
  </w:style>
  <w:style w:type="paragraph" w:customStyle="1" w:styleId="blocktext">
    <w:name w:val="blocktext"/>
    <w:basedOn w:val="a"/>
    <w:uiPriority w:val="99"/>
    <w:rsid w:val="00767263"/>
    <w:pPr>
      <w:widowControl/>
      <w:spacing w:before="100" w:beforeAutospacing="1" w:after="100" w:afterAutospacing="1"/>
      <w:ind w:firstLine="0"/>
      <w:jc w:val="left"/>
    </w:pPr>
    <w:rPr>
      <w:rFonts w:eastAsia="Calibri"/>
      <w:sz w:val="24"/>
    </w:rPr>
  </w:style>
  <w:style w:type="paragraph" w:customStyle="1" w:styleId="11">
    <w:name w:val="Абзац списка1"/>
    <w:basedOn w:val="a"/>
    <w:uiPriority w:val="99"/>
    <w:rsid w:val="00551DBC"/>
    <w:pPr>
      <w:widowControl/>
      <w:spacing w:after="200" w:line="276" w:lineRule="auto"/>
      <w:ind w:left="720" w:firstLine="0"/>
      <w:contextualSpacing/>
      <w:jc w:val="left"/>
    </w:pPr>
    <w:rPr>
      <w:rFonts w:ascii="Calibri" w:eastAsia="Calibri" w:hAnsi="Calibri"/>
      <w:sz w:val="22"/>
      <w:szCs w:val="22"/>
    </w:rPr>
  </w:style>
  <w:style w:type="character" w:customStyle="1" w:styleId="apple-converted-space">
    <w:name w:val="apple-converted-space"/>
    <w:basedOn w:val="a0"/>
    <w:rsid w:val="00C85B36"/>
  </w:style>
  <w:style w:type="paragraph" w:customStyle="1" w:styleId="ListParagraph">
    <w:name w:val="List Paragraph"/>
    <w:basedOn w:val="a"/>
    <w:rsid w:val="00C85B36"/>
    <w:pPr>
      <w:widowControl/>
      <w:ind w:left="720" w:firstLine="0"/>
      <w:contextualSpacing/>
      <w:jc w:val="left"/>
    </w:pPr>
    <w:rPr>
      <w:rFonts w:eastAsia="Calibri"/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76902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902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902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9024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9024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902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9024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9024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9024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customXml" Target="../customXml/item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customXml" Target="../customXml/item4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2EE9EB74EE6E8445A6FBDCCE27FFB550" ma:contentTypeVersion="0" ma:contentTypeDescription="Создание документа." ma:contentTypeScope="" ma:versionID="4b1269893610917cd52373269b6a861f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89d58f4857a619b7c345529988bca39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6FFE11F9-9F6D-47E4-BEB0-48DE110A0EB6}"/>
</file>

<file path=customXml/itemProps2.xml><?xml version="1.0" encoding="utf-8"?>
<ds:datastoreItem xmlns:ds="http://schemas.openxmlformats.org/officeDocument/2006/customXml" ds:itemID="{D0CD88D3-E48D-4D01-850B-322158A1F1CD}"/>
</file>

<file path=customXml/itemProps3.xml><?xml version="1.0" encoding="utf-8"?>
<ds:datastoreItem xmlns:ds="http://schemas.openxmlformats.org/officeDocument/2006/customXml" ds:itemID="{879AEEC0-B630-4FFB-984A-F724BA5FD159}"/>
</file>

<file path=customXml/itemProps4.xml><?xml version="1.0" encoding="utf-8"?>
<ds:datastoreItem xmlns:ds="http://schemas.openxmlformats.org/officeDocument/2006/customXml" ds:itemID="{B8F3F04E-A07F-4369-BBF3-A73BCEA64AE2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1701</TotalTime>
  <Pages>5</Pages>
  <Words>1374</Words>
  <Characters>7837</Characters>
  <Application>Microsoft Office Word</Application>
  <DocSecurity>0</DocSecurity>
  <Lines>65</Lines>
  <Paragraphs>18</Paragraphs>
  <ScaleCrop>false</ScaleCrop>
  <Company/>
  <LinksUpToDate>false</LinksUpToDate>
  <CharactersWithSpaces>9193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USER</dc:creator>
  <cp:keywords/>
  <dc:description/>
  <cp:lastModifiedBy>Ольга</cp:lastModifiedBy>
  <cp:revision>246</cp:revision>
  <cp:lastPrinted>2014-07-08T03:18:00Z</cp:lastPrinted>
  <dcterms:created xsi:type="dcterms:W3CDTF">2013-01-17T02:06:00Z</dcterms:created>
  <dcterms:modified xsi:type="dcterms:W3CDTF">2014-07-08T03:21:00Z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0x0101002EE9EB74EE6E8445A6FBDCCE27FFB550</vt:lpwstr>
  </property>
</Properties>
</file>